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2022年长沙市教育局所属事业单位选调岗位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年年度考核结果均为称职（合格）及以上等次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承诺人（手写签字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）：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3968"/>
    <w:rsid w:val="00DA40A0"/>
    <w:rsid w:val="05105489"/>
    <w:rsid w:val="0EFE0D21"/>
    <w:rsid w:val="0FA90C63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4D1E40D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2019-08-14T06:21:00Z</dcterms:created>
  <dc:creator>彭建宏</dc:creator>
  <cp:lastModifiedBy>李人扬</cp:lastModifiedBy>
  <cp:lastPrinted>2019-08-14T07:07:00Z</cp:lastPrinted>
  <dcterms:modified xsi:type="dcterms:W3CDTF">2021-11-29T10:20:59Z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9F6E9FC6B7E64FE8A125B56B649658BA</vt:lpwstr>
  </property>
</Properties>
</file>