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Autospacing="0" w:afterAutospacing="0"/>
        <w:contextualSpacing/>
        <w:rPr>
          <w:rFonts w:ascii="方正大黑简体" w:eastAsia="方正大黑简体"/>
          <w:sz w:val="28"/>
          <w:szCs w:val="28"/>
        </w:rPr>
      </w:pPr>
      <w:r>
        <w:rPr>
          <w:rFonts w:ascii="方正大黑简体" w:eastAsia="方正大黑简体"/>
          <w:sz w:val="28"/>
          <w:szCs w:val="28"/>
        </w:rPr>
        <w:t>附表</w:t>
      </w:r>
      <w:r>
        <w:rPr>
          <w:rFonts w:hint="eastAsia" w:ascii="方正大黑简体" w:eastAsia="方正大黑简体"/>
          <w:sz w:val="28"/>
          <w:szCs w:val="28"/>
        </w:rPr>
        <w:t>1</w:t>
      </w:r>
    </w:p>
    <w:p>
      <w:pPr>
        <w:widowControl/>
        <w:jc w:val="center"/>
        <w:rPr>
          <w:kern w:val="0"/>
          <w:sz w:val="32"/>
          <w:szCs w:val="32"/>
        </w:rPr>
      </w:pPr>
      <w:r>
        <w:rPr>
          <w:rFonts w:hint="eastAsia" w:ascii="方正大黑简体" w:eastAsia="方正大黑简体"/>
          <w:sz w:val="32"/>
          <w:szCs w:val="32"/>
        </w:rPr>
        <w:t>陆良县2021年公开选调教师</w:t>
      </w:r>
      <w:bookmarkStart w:id="0" w:name="_GoBack"/>
      <w:bookmarkEnd w:id="0"/>
      <w:r>
        <w:rPr>
          <w:rFonts w:hint="eastAsia" w:ascii="方正大黑简体" w:eastAsia="方正大黑简体"/>
          <w:sz w:val="32"/>
          <w:szCs w:val="32"/>
        </w:rPr>
        <w:t>岗位计划表</w:t>
      </w:r>
    </w:p>
    <w:tbl>
      <w:tblPr>
        <w:tblStyle w:val="3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519"/>
        <w:gridCol w:w="566"/>
        <w:gridCol w:w="1062"/>
        <w:gridCol w:w="923"/>
        <w:gridCol w:w="854"/>
        <w:gridCol w:w="681"/>
        <w:gridCol w:w="680"/>
        <w:gridCol w:w="1939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51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岗位</w:t>
            </w:r>
          </w:p>
        </w:tc>
        <w:tc>
          <w:tcPr>
            <w:tcW w:w="5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61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条件</w:t>
            </w:r>
          </w:p>
        </w:tc>
        <w:tc>
          <w:tcPr>
            <w:tcW w:w="10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5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报名层次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工龄</w:t>
            </w:r>
          </w:p>
        </w:tc>
        <w:tc>
          <w:tcPr>
            <w:tcW w:w="6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学历性质</w:t>
            </w:r>
          </w:p>
        </w:tc>
        <w:tc>
          <w:tcPr>
            <w:tcW w:w="19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其它要求</w:t>
            </w:r>
          </w:p>
        </w:tc>
        <w:tc>
          <w:tcPr>
            <w:tcW w:w="10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  <w:jc w:val="center"/>
        </w:trPr>
        <w:tc>
          <w:tcPr>
            <w:tcW w:w="5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中枢镇中心学校所属小学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5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0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现任初中、小学教师（除县直学校及中枢镇辖区内中小学）</w:t>
            </w:r>
          </w:p>
        </w:tc>
        <w:tc>
          <w:tcPr>
            <w:tcW w:w="9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45周岁及以下（1976年8月31日及以后出生）</w:t>
            </w:r>
          </w:p>
        </w:tc>
        <w:tc>
          <w:tcPr>
            <w:tcW w:w="8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2016年9月及以前参加工作</w:t>
            </w:r>
          </w:p>
        </w:tc>
        <w:tc>
          <w:tcPr>
            <w:tcW w:w="6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6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国民教育</w:t>
            </w:r>
          </w:p>
        </w:tc>
        <w:tc>
          <w:tcPr>
            <w:tcW w:w="19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1、持有小学及以上层次教师资格证书；</w:t>
            </w:r>
          </w:p>
          <w:p>
            <w:pPr>
              <w:pStyle w:val="2"/>
              <w:adjustRightInd w:val="0"/>
              <w:snapToGrid w:val="0"/>
              <w:spacing w:beforeAutospacing="0" w:afterAutospacing="0"/>
              <w:contextualSpacing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2、符合以下条件之一：</w:t>
            </w:r>
          </w:p>
          <w:p>
            <w:pPr>
              <w:pStyle w:val="2"/>
              <w:adjustRightInd w:val="0"/>
              <w:snapToGrid w:val="0"/>
              <w:spacing w:beforeAutospacing="0" w:afterAutospacing="0"/>
              <w:contextualSpacing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A.现任小学教师，近三年所任教学科教育教学综合考核成绩须为乡镇内前1/3或参加过县级课赛、获得县教育体育局及以上部门表彰（不含论文奖）；</w:t>
            </w:r>
          </w:p>
          <w:p>
            <w:pPr>
              <w:pStyle w:val="2"/>
              <w:adjustRightInd w:val="0"/>
              <w:snapToGrid w:val="0"/>
              <w:spacing w:beforeAutospacing="0" w:afterAutospacing="0"/>
              <w:contextualSpacing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B.现任初中教师，近三年所任教学科教育教学综合考核成绩为学校内前1/3或参加过县级课赛、获得县教育体育局及以上部门表彰（不含论文奖）。</w:t>
            </w:r>
          </w:p>
        </w:tc>
        <w:tc>
          <w:tcPr>
            <w:tcW w:w="10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依据考生笔试成绩从高分到低分依次进行选岗，若出现成绩相同的情况，以抽签的方式确定选岗顺序。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  <w:jc w:val="center"/>
        </w:trPr>
        <w:tc>
          <w:tcPr>
            <w:tcW w:w="5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5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/>
              <w:contextualSpacing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  <w:jc w:val="center"/>
        </w:trPr>
        <w:tc>
          <w:tcPr>
            <w:tcW w:w="5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5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现任初中教师（除县直学校及中枢镇所属中学）</w:t>
            </w:r>
          </w:p>
        </w:tc>
        <w:tc>
          <w:tcPr>
            <w:tcW w:w="9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adjustRightInd w:val="0"/>
              <w:snapToGrid w:val="0"/>
              <w:spacing w:beforeAutospacing="0" w:afterAutospacing="0"/>
              <w:contextualSpacing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E1572"/>
    <w:rsid w:val="105C40C9"/>
    <w:rsid w:val="16A91838"/>
    <w:rsid w:val="2AE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曲靖市陆良县党政机关单位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2021-07-27T09:38:00Z</dcterms:created>
  <dc:creator>许</dc:creator>
  <cp:lastModifiedBy>许</cp:lastModifiedBy>
  <dcterms:modified xsi:type="dcterms:W3CDTF">2021-07-27T09:40:54Z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9FEB712B0B2E42379EB46DB9585EA1A6</vt:lpwstr>
  </property>
</Properties>
</file>