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571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708"/>
        <w:gridCol w:w="2322"/>
        <w:gridCol w:w="21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both"/>
            </w:pPr>
            <w:r>
              <w:rPr>
                <w:rStyle w:val="5"/>
                <w:rFonts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岗位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基本条件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科技模型教师1名</w:t>
            </w:r>
          </w:p>
        </w:tc>
        <w:tc>
          <w:tcPr>
            <w:tcW w:w="2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1.热爱教育事业，遵纪守法，品行端正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2.本科及以上学历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3.年龄在35周岁以下（特别优秀年龄可以适当放宽要求）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4.具备与岗位适应的身体条件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5.具有教师资格证，户籍不限</w:t>
            </w:r>
          </w:p>
        </w:tc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3" w:right="43" w:firstLine="69"/>
              <w:jc w:val="both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545454"/>
                <w:spacing w:val="0"/>
                <w:sz w:val="13"/>
                <w:szCs w:val="13"/>
                <w:bdr w:val="none" w:color="auto" w:sz="0" w:space="0"/>
              </w:rPr>
              <w:t>科学、科技教学相关专业，有较强的动手实践能力，对青少年科技模型、电子制作、简易单片机编程、科技活动指导有一定经验者优先。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59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2024-03-05T09:44:58Z</dcterms:created>
  <dc:creator>19219</dc:creator>
  <cp:lastModifiedBy>19219</cp:lastModifiedBy>
  <dcterms:modified xsi:type="dcterms:W3CDTF">2024-03-05T09:45:12Z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853932BF7F314A0D875621A56CB84A24_12</vt:lpwstr>
  </property>
</Properties>
</file>