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" w:afterLines="20" w:line="50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</w:rPr>
        <w:t>4</w:t>
      </w:r>
    </w:p>
    <w:p>
      <w:pPr>
        <w:overflowPunct w:val="0"/>
        <w:spacing w:line="610" w:lineRule="exact"/>
        <w:ind w:firstLine="723" w:firstLineChars="200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2020年</w:t>
      </w:r>
      <w:r>
        <w:rPr>
          <w:rFonts w:hint="eastAsia" w:ascii="仿宋_GB2312" w:eastAsia="仿宋_GB2312"/>
          <w:b/>
          <w:sz w:val="36"/>
          <w:szCs w:val="36"/>
        </w:rPr>
        <w:t>苏仙区公开选聘农村教师进城任教报名</w:t>
      </w:r>
      <w:r>
        <w:rPr>
          <w:rFonts w:eastAsia="仿宋_GB2312"/>
          <w:b/>
          <w:sz w:val="36"/>
          <w:szCs w:val="36"/>
        </w:rPr>
        <w:t>汇总表</w:t>
      </w:r>
    </w:p>
    <w:tbl>
      <w:tblPr>
        <w:tblStyle w:val="3"/>
        <w:tblW w:w="1559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90"/>
        <w:gridCol w:w="709"/>
        <w:gridCol w:w="1559"/>
        <w:gridCol w:w="709"/>
        <w:gridCol w:w="709"/>
        <w:gridCol w:w="992"/>
        <w:gridCol w:w="850"/>
        <w:gridCol w:w="1134"/>
        <w:gridCol w:w="1134"/>
        <w:gridCol w:w="734"/>
        <w:gridCol w:w="1251"/>
        <w:gridCol w:w="920"/>
        <w:gridCol w:w="639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参加工作时间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教龄</w:t>
            </w:r>
            <w:r>
              <w:rPr>
                <w:rFonts w:hint="eastAsia" w:ascii="宋体" w:hAnsi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sz w:val="20"/>
                <w:szCs w:val="20"/>
              </w:rPr>
              <w:t>（年）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近三年担任班主任情况（年）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近六年担任中层及以上干部情况（年）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教师资格证学段及专业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</w:t>
            </w:r>
            <w:r>
              <w:rPr>
                <w:rFonts w:hint="eastAsia" w:ascii="宋体" w:hAnsi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sz w:val="20"/>
                <w:szCs w:val="20"/>
              </w:rPr>
              <w:t>等级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联系方式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56CC2"/>
    <w:rsid w:val="3E4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2020-06-01T09:34:00Z</dcterms:created>
  <dc:creator>南国</dc:creator>
  <cp:lastModifiedBy>南国</cp:lastModifiedBy>
  <dcterms:modified xsi:type="dcterms:W3CDTF">2020-06-01T09:34:42Z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