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line="216" w:lineRule="atLeast"/>
        <w:ind w:left="0" w:firstLine="384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19"/>
          <w:szCs w:val="19"/>
          <w:shd w:val="clear" w:fill="FFFFFF"/>
        </w:rPr>
        <w:t>大连理工大学幼儿园</w:t>
      </w:r>
      <w:bookmarkStart w:id="0" w:name="_GoBack"/>
      <w:bookmarkEnd w:id="0"/>
      <w:r>
        <w:rPr>
          <w:rStyle w:val="6"/>
          <w:rFonts w:ascii="仿宋_gb2312" w:hAnsi="仿宋_gb2312" w:eastAsia="仿宋_gb2312" w:cs="仿宋_gb2312"/>
          <w:i w:val="0"/>
          <w:caps w:val="0"/>
          <w:color w:val="000000"/>
          <w:spacing w:val="0"/>
          <w:sz w:val="19"/>
          <w:szCs w:val="19"/>
          <w:shd w:val="clear" w:fill="FFFFFF"/>
        </w:rPr>
        <w:t>招聘岗位及条件</w:t>
      </w:r>
    </w:p>
    <w:tbl>
      <w:tblPr>
        <w:tblW w:w="870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229"/>
        <w:gridCol w:w="681"/>
        <w:gridCol w:w="3133"/>
        <w:gridCol w:w="2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3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岗位职责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5" w:hRule="atLeast"/>
          <w:tblCellSpacing w:w="0" w:type="dxa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负责幼儿学前教育工作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、具有省属全日制专科及以上学历；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、学前教育专业；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、原则上年龄在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周岁以下；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、身体健康；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5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、具有强烈的事业心、责任感和团结协作精神，热爱幼教工作；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、具有幼儿教学工作经验优先。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560F9"/>
    <w:rsid w:val="3235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2019-09-27T08:05:00Z</dcterms:created>
  <dc:creator>石果</dc:creator>
  <cp:lastModifiedBy>石果</cp:lastModifiedBy>
  <dcterms:modified xsi:type="dcterms:W3CDTF">2019-09-27T08:05:45Z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