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line="360" w:lineRule="atLeast"/>
        <w:jc w:val="center"/>
        <w:rPr>
          <w:rFonts w:hint="eastAsia" w:ascii="宋体" w:hAnsi="宋体" w:eastAsia="宋体" w:cs="宋体"/>
          <w:color w:val="000000"/>
          <w:sz w:val="36"/>
          <w:szCs w:val="36"/>
          <w:shd w:val="clear" w:color="auto" w:fill="FFFFFF"/>
        </w:rPr>
      </w:pPr>
      <w:r>
        <w:rPr>
          <w:rFonts w:hint="eastAsia" w:ascii="宋体" w:hAnsi="宋体" w:eastAsia="宋体" w:cs="宋体"/>
          <w:color w:val="000000"/>
          <w:sz w:val="36"/>
          <w:szCs w:val="36"/>
          <w:u w:val="none"/>
          <w:lang w:val="en-US" w:eastAsia="zh-CN"/>
        </w:rPr>
        <w:t>佛山市</w:t>
      </w:r>
      <w:r>
        <w:rPr>
          <w:rFonts w:hint="eastAsia" w:ascii="宋体" w:hAnsi="宋体" w:eastAsia="宋体" w:cs="宋体"/>
          <w:color w:val="000000"/>
          <w:sz w:val="36"/>
          <w:szCs w:val="36"/>
          <w:shd w:val="clear" w:color="auto" w:fill="FFFFFF"/>
        </w:rPr>
        <w:t>三水区云东海街道</w:t>
      </w:r>
      <w:r>
        <w:rPr>
          <w:rFonts w:hint="eastAsia" w:ascii="宋体" w:hAnsi="宋体" w:eastAsia="宋体" w:cs="宋体"/>
          <w:color w:val="000000"/>
          <w:sz w:val="36"/>
          <w:szCs w:val="36"/>
          <w:shd w:val="clear" w:color="auto" w:fill="FFFFFF"/>
          <w:lang w:val="en-US" w:eastAsia="zh-CN"/>
        </w:rPr>
        <w:t>201</w:t>
      </w:r>
      <w:r>
        <w:rPr>
          <w:rFonts w:hint="eastAsia" w:cs="宋体"/>
          <w:color w:val="000000"/>
          <w:sz w:val="36"/>
          <w:szCs w:val="36"/>
          <w:shd w:val="clear" w:color="auto" w:fill="FFFFFF"/>
          <w:lang w:val="en-US" w:eastAsia="zh-CN"/>
        </w:rPr>
        <w:t>9</w:t>
      </w:r>
      <w:r>
        <w:rPr>
          <w:rFonts w:hint="eastAsia" w:ascii="宋体" w:hAnsi="宋体" w:eastAsia="宋体" w:cs="宋体"/>
          <w:color w:val="000000"/>
          <w:sz w:val="36"/>
          <w:szCs w:val="36"/>
          <w:shd w:val="clear" w:color="auto" w:fill="FFFFFF"/>
          <w:lang w:val="en-US" w:eastAsia="zh-CN"/>
        </w:rPr>
        <w:t>年</w:t>
      </w:r>
      <w:r>
        <w:rPr>
          <w:rFonts w:hint="eastAsia" w:ascii="宋体" w:hAnsi="宋体" w:eastAsia="宋体" w:cs="宋体"/>
          <w:color w:val="000000"/>
          <w:sz w:val="36"/>
          <w:szCs w:val="36"/>
          <w:shd w:val="clear" w:color="auto" w:fill="FFFFFF"/>
        </w:rPr>
        <w:t>临聘教师招聘公告</w:t>
      </w:r>
    </w:p>
    <w:p>
      <w:pPr>
        <w:widowControl/>
        <w:shd w:val="clear" w:color="auto" w:fill="FFFFFF"/>
        <w:adjustRightInd/>
        <w:spacing w:line="360" w:lineRule="auto"/>
        <w:ind w:right="0" w:firstLine="56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u w:val="none"/>
          <w:lang w:val="en-US" w:eastAsia="zh-CN"/>
        </w:rPr>
        <w:t>佛山市三水区</w:t>
      </w:r>
      <w:r>
        <w:rPr>
          <w:rFonts w:hint="eastAsia" w:ascii="仿宋" w:hAnsi="仿宋" w:eastAsia="仿宋" w:cs="仿宋"/>
          <w:color w:val="auto"/>
          <w:kern w:val="0"/>
          <w:sz w:val="30"/>
          <w:szCs w:val="30"/>
          <w:highlight w:val="none"/>
          <w:shd w:val="clear" w:color="auto" w:fill="FFFFFF"/>
        </w:rPr>
        <w:t>云东海街道现面向社会公开招聘初中和小学临聘教师</w:t>
      </w:r>
      <w:r>
        <w:rPr>
          <w:rFonts w:hint="eastAsia" w:ascii="仿宋" w:hAnsi="仿宋" w:eastAsia="仿宋" w:cs="仿宋"/>
          <w:color w:val="auto"/>
          <w:kern w:val="0"/>
          <w:sz w:val="30"/>
          <w:szCs w:val="30"/>
          <w:highlight w:val="none"/>
          <w:shd w:val="clear" w:color="auto" w:fill="FFFFFF"/>
          <w:lang w:eastAsia="zh-CN"/>
        </w:rPr>
        <w:t>，</w:t>
      </w:r>
      <w:r>
        <w:rPr>
          <w:rFonts w:hint="eastAsia" w:ascii="仿宋" w:hAnsi="仿宋" w:eastAsia="仿宋" w:cs="仿宋"/>
          <w:color w:val="auto"/>
          <w:sz w:val="30"/>
          <w:szCs w:val="30"/>
          <w:highlight w:val="none"/>
          <w:u w:val="none"/>
          <w:lang w:val="en-US" w:eastAsia="zh-CN"/>
        </w:rPr>
        <w:t>现将有关事项公告如下：</w:t>
      </w:r>
    </w:p>
    <w:p>
      <w:pPr>
        <w:widowControl/>
        <w:numPr>
          <w:ilvl w:val="0"/>
          <w:numId w:val="1"/>
        </w:numPr>
        <w:shd w:val="clear" w:color="auto" w:fill="FFFFFF"/>
        <w:adjustRightInd/>
        <w:spacing w:line="360" w:lineRule="auto"/>
        <w:ind w:right="0" w:firstLine="562"/>
        <w:textAlignment w:val="auto"/>
        <w:outlineLvl w:val="9"/>
        <w:rPr>
          <w:rFonts w:hint="eastAsia" w:ascii="仿宋" w:hAnsi="仿宋" w:eastAsia="仿宋" w:cs="仿宋"/>
          <w:b/>
          <w:color w:val="auto"/>
          <w:kern w:val="0"/>
          <w:sz w:val="30"/>
          <w:szCs w:val="30"/>
          <w:highlight w:val="none"/>
          <w:shd w:val="clear" w:color="auto" w:fill="FFFFFF"/>
        </w:rPr>
      </w:pPr>
      <w:r>
        <w:rPr>
          <w:rFonts w:hint="eastAsia" w:ascii="仿宋" w:hAnsi="仿宋" w:eastAsia="仿宋" w:cs="仿宋"/>
          <w:b/>
          <w:color w:val="auto"/>
          <w:kern w:val="0"/>
          <w:sz w:val="30"/>
          <w:szCs w:val="30"/>
          <w:highlight w:val="none"/>
          <w:shd w:val="clear" w:color="auto" w:fill="FFFFFF"/>
        </w:rPr>
        <w:t>招聘职位和人数</w:t>
      </w:r>
    </w:p>
    <w:tbl>
      <w:tblPr>
        <w:tblStyle w:val="10"/>
        <w:tblpPr w:leftFromText="180" w:rightFromText="180" w:vertAnchor="text" w:horzAnchor="page" w:tblpX="2002" w:tblpY="62"/>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510"/>
        <w:gridCol w:w="525"/>
        <w:gridCol w:w="525"/>
        <w:gridCol w:w="495"/>
        <w:gridCol w:w="525"/>
        <w:gridCol w:w="495"/>
        <w:gridCol w:w="525"/>
        <w:gridCol w:w="728"/>
        <w:gridCol w:w="547"/>
        <w:gridCol w:w="503"/>
        <w:gridCol w:w="540"/>
        <w:gridCol w:w="532"/>
        <w:gridCol w:w="51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科目</w:t>
            </w:r>
          </w:p>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lang w:eastAsia="zh-CN"/>
              </w:rPr>
              <w:t>（职位）</w:t>
            </w:r>
          </w:p>
        </w:tc>
        <w:tc>
          <w:tcPr>
            <w:tcW w:w="51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语文</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数学</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英语</w:t>
            </w:r>
          </w:p>
        </w:tc>
        <w:tc>
          <w:tcPr>
            <w:tcW w:w="49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lang w:eastAsia="zh-CN"/>
              </w:rPr>
              <w:t>音乐</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美术</w:t>
            </w:r>
          </w:p>
        </w:tc>
        <w:tc>
          <w:tcPr>
            <w:tcW w:w="49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体育</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信息技术</w:t>
            </w:r>
          </w:p>
        </w:tc>
        <w:tc>
          <w:tcPr>
            <w:tcW w:w="728"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lang w:eastAsia="zh-CN"/>
              </w:rPr>
              <w:t>政治（</w:t>
            </w:r>
            <w:r>
              <w:rPr>
                <w:rFonts w:hint="eastAsia" w:ascii="仿宋" w:hAnsi="仿宋" w:eastAsia="仿宋" w:cs="仿宋"/>
                <w:b w:val="0"/>
                <w:bCs/>
                <w:color w:val="auto"/>
                <w:kern w:val="0"/>
                <w:sz w:val="21"/>
                <w:szCs w:val="21"/>
                <w:highlight w:val="none"/>
                <w:shd w:val="clear" w:color="auto" w:fill="FFFFFF"/>
              </w:rPr>
              <w:t>道德法治</w:t>
            </w:r>
            <w:r>
              <w:rPr>
                <w:rFonts w:hint="eastAsia" w:ascii="仿宋" w:hAnsi="仿宋" w:eastAsia="仿宋" w:cs="仿宋"/>
                <w:b w:val="0"/>
                <w:bCs/>
                <w:color w:val="auto"/>
                <w:kern w:val="0"/>
                <w:sz w:val="21"/>
                <w:szCs w:val="21"/>
                <w:highlight w:val="none"/>
                <w:shd w:val="clear" w:color="auto" w:fill="FFFFFF"/>
                <w:lang w:eastAsia="zh-CN"/>
              </w:rPr>
              <w:t>）</w:t>
            </w:r>
          </w:p>
        </w:tc>
        <w:tc>
          <w:tcPr>
            <w:tcW w:w="547"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lang w:eastAsia="zh-CN"/>
              </w:rPr>
              <w:t>历史</w:t>
            </w:r>
          </w:p>
        </w:tc>
        <w:tc>
          <w:tcPr>
            <w:tcW w:w="503"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地理</w:t>
            </w:r>
          </w:p>
        </w:tc>
        <w:tc>
          <w:tcPr>
            <w:tcW w:w="54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物理</w:t>
            </w:r>
          </w:p>
        </w:tc>
        <w:tc>
          <w:tcPr>
            <w:tcW w:w="532"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科学</w:t>
            </w:r>
          </w:p>
        </w:tc>
        <w:tc>
          <w:tcPr>
            <w:tcW w:w="51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心理</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7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rPr>
            </w:pPr>
            <w:r>
              <w:rPr>
                <w:rFonts w:hint="eastAsia" w:ascii="仿宋" w:hAnsi="仿宋" w:eastAsia="仿宋" w:cs="仿宋"/>
                <w:b w:val="0"/>
                <w:bCs/>
                <w:color w:val="auto"/>
                <w:kern w:val="0"/>
                <w:sz w:val="21"/>
                <w:szCs w:val="21"/>
                <w:highlight w:val="none"/>
                <w:shd w:val="clear" w:color="auto" w:fill="FFFFFF"/>
              </w:rPr>
              <w:t>职位数</w:t>
            </w:r>
          </w:p>
        </w:tc>
        <w:tc>
          <w:tcPr>
            <w:tcW w:w="51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13</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7</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3</w:t>
            </w:r>
          </w:p>
        </w:tc>
        <w:tc>
          <w:tcPr>
            <w:tcW w:w="49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4</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3</w:t>
            </w:r>
          </w:p>
        </w:tc>
        <w:tc>
          <w:tcPr>
            <w:tcW w:w="49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9</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5</w:t>
            </w:r>
          </w:p>
        </w:tc>
        <w:tc>
          <w:tcPr>
            <w:tcW w:w="728"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2</w:t>
            </w:r>
          </w:p>
        </w:tc>
        <w:tc>
          <w:tcPr>
            <w:tcW w:w="547"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1</w:t>
            </w:r>
          </w:p>
        </w:tc>
        <w:tc>
          <w:tcPr>
            <w:tcW w:w="503"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1</w:t>
            </w:r>
          </w:p>
        </w:tc>
        <w:tc>
          <w:tcPr>
            <w:tcW w:w="54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2</w:t>
            </w:r>
          </w:p>
        </w:tc>
        <w:tc>
          <w:tcPr>
            <w:tcW w:w="532"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6</w:t>
            </w:r>
          </w:p>
        </w:tc>
        <w:tc>
          <w:tcPr>
            <w:tcW w:w="510"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3</w:t>
            </w:r>
          </w:p>
        </w:tc>
        <w:tc>
          <w:tcPr>
            <w:tcW w:w="525" w:type="dxa"/>
            <w:vAlign w:val="center"/>
          </w:tcPr>
          <w:p>
            <w:pPr>
              <w:widowControl/>
              <w:numPr>
                <w:ilvl w:val="0"/>
                <w:numId w:val="0"/>
              </w:numPr>
              <w:wordWrap/>
              <w:adjustRightInd w:val="0"/>
              <w:snapToGrid w:val="0"/>
              <w:spacing w:line="240" w:lineRule="auto"/>
              <w:ind w:left="0" w:leftChars="0" w:right="0" w:firstLine="0" w:firstLineChars="0"/>
              <w:jc w:val="center"/>
              <w:textAlignment w:val="auto"/>
              <w:outlineLvl w:val="9"/>
              <w:rPr>
                <w:rFonts w:hint="eastAsia" w:ascii="仿宋" w:hAnsi="仿宋" w:eastAsia="仿宋" w:cs="仿宋"/>
                <w:b w:val="0"/>
                <w:bCs/>
                <w:color w:val="auto"/>
                <w:kern w:val="0"/>
                <w:sz w:val="21"/>
                <w:szCs w:val="21"/>
                <w:highlight w:val="none"/>
                <w:shd w:val="clear" w:color="auto" w:fill="FFFFFF"/>
                <w:lang w:val="en-US" w:eastAsia="zh-CN"/>
              </w:rPr>
            </w:pPr>
            <w:r>
              <w:rPr>
                <w:rFonts w:hint="eastAsia" w:ascii="仿宋" w:hAnsi="仿宋" w:eastAsia="仿宋" w:cs="仿宋"/>
                <w:b w:val="0"/>
                <w:bCs/>
                <w:color w:val="auto"/>
                <w:kern w:val="0"/>
                <w:sz w:val="21"/>
                <w:szCs w:val="21"/>
                <w:highlight w:val="none"/>
                <w:shd w:val="clear" w:color="auto" w:fill="FFFFFF"/>
                <w:lang w:val="en-US" w:eastAsia="zh-CN"/>
              </w:rPr>
              <w:t>59</w:t>
            </w:r>
          </w:p>
        </w:tc>
      </w:tr>
    </w:tbl>
    <w:p>
      <w:pPr>
        <w:widowControl/>
        <w:shd w:val="clear" w:color="auto" w:fill="FFFFFF"/>
        <w:wordWrap/>
        <w:adjustRightInd/>
        <w:snapToGrid/>
        <w:spacing w:before="313" w:beforeLines="100" w:line="560" w:lineRule="exact"/>
        <w:ind w:left="0" w:leftChars="0" w:right="0" w:firstLine="602" w:firstLineChars="200"/>
        <w:jc w:val="both"/>
        <w:textAlignment w:val="auto"/>
        <w:outlineLvl w:val="9"/>
        <w:rPr>
          <w:rFonts w:hint="eastAsia" w:ascii="仿宋" w:hAnsi="仿宋" w:eastAsia="仿宋" w:cs="仿宋"/>
          <w:b/>
          <w:color w:val="auto"/>
          <w:kern w:val="0"/>
          <w:sz w:val="30"/>
          <w:szCs w:val="30"/>
          <w:highlight w:val="none"/>
          <w:shd w:val="clear" w:color="auto" w:fill="FFFFFF"/>
        </w:rPr>
      </w:pPr>
      <w:r>
        <w:rPr>
          <w:rFonts w:hint="eastAsia" w:ascii="仿宋" w:hAnsi="仿宋" w:eastAsia="仿宋" w:cs="仿宋"/>
          <w:b/>
          <w:color w:val="auto"/>
          <w:kern w:val="0"/>
          <w:sz w:val="30"/>
          <w:szCs w:val="30"/>
          <w:highlight w:val="none"/>
          <w:shd w:val="clear" w:color="auto" w:fill="FFFFFF"/>
        </w:rPr>
        <w:t>二、招聘对象和条件</w:t>
      </w:r>
    </w:p>
    <w:p>
      <w:pPr>
        <w:widowControl/>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bCs w:val="0"/>
          <w:color w:val="auto"/>
          <w:sz w:val="30"/>
          <w:szCs w:val="30"/>
          <w:highlight w:val="none"/>
          <w:u w:val="none"/>
          <w:lang w:eastAsia="zh-CN"/>
        </w:rPr>
      </w:pPr>
      <w:r>
        <w:rPr>
          <w:rFonts w:hint="eastAsia" w:ascii="仿宋" w:hAnsi="仿宋" w:eastAsia="仿宋" w:cs="仿宋"/>
          <w:color w:val="auto"/>
          <w:sz w:val="30"/>
          <w:szCs w:val="30"/>
          <w:highlight w:val="none"/>
          <w:u w:val="none"/>
          <w:lang w:eastAsia="zh-CN"/>
        </w:rPr>
        <w:t>招聘对象为</w:t>
      </w:r>
      <w:r>
        <w:rPr>
          <w:rFonts w:hint="eastAsia" w:ascii="仿宋" w:hAnsi="仿宋" w:eastAsia="仿宋" w:cs="仿宋"/>
          <w:b w:val="0"/>
          <w:i w:val="0"/>
          <w:caps w:val="0"/>
          <w:color w:val="auto"/>
          <w:spacing w:val="0"/>
          <w:kern w:val="0"/>
          <w:sz w:val="30"/>
          <w:szCs w:val="30"/>
          <w:highlight w:val="none"/>
          <w:shd w:val="clear" w:color="auto" w:fill="FFFFFF"/>
          <w:lang w:val="en-US" w:eastAsia="zh-CN"/>
        </w:rPr>
        <w:t>具有相应教师资格证、本科及以上学历的</w:t>
      </w:r>
      <w:r>
        <w:rPr>
          <w:rFonts w:hint="eastAsia" w:ascii="仿宋" w:hAnsi="仿宋" w:eastAsia="仿宋" w:cs="仿宋"/>
          <w:color w:val="auto"/>
          <w:sz w:val="30"/>
          <w:szCs w:val="30"/>
          <w:highlight w:val="none"/>
          <w:u w:val="none"/>
          <w:lang w:eastAsia="zh-CN"/>
        </w:rPr>
        <w:t>普通高等院校毕业生和</w:t>
      </w:r>
      <w:r>
        <w:rPr>
          <w:rFonts w:hint="eastAsia" w:ascii="仿宋" w:hAnsi="仿宋" w:eastAsia="仿宋" w:cs="仿宋"/>
          <w:b w:val="0"/>
          <w:i w:val="0"/>
          <w:caps w:val="0"/>
          <w:color w:val="auto"/>
          <w:spacing w:val="0"/>
          <w:kern w:val="0"/>
          <w:sz w:val="30"/>
          <w:szCs w:val="30"/>
          <w:highlight w:val="none"/>
          <w:shd w:val="clear" w:color="auto" w:fill="FFFFFF"/>
          <w:lang w:val="en-US" w:eastAsia="zh-CN"/>
        </w:rPr>
        <w:t>社会人员。</w:t>
      </w:r>
      <w:r>
        <w:rPr>
          <w:rFonts w:hint="eastAsia" w:ascii="仿宋" w:hAnsi="仿宋" w:eastAsia="仿宋" w:cs="仿宋"/>
          <w:color w:val="auto"/>
          <w:kern w:val="0"/>
          <w:sz w:val="30"/>
          <w:szCs w:val="30"/>
          <w:highlight w:val="none"/>
          <w:shd w:val="clear" w:color="auto" w:fill="FFFFFF"/>
          <w:lang w:eastAsia="zh-CN"/>
        </w:rPr>
        <w:t>各科目的</w:t>
      </w:r>
      <w:r>
        <w:rPr>
          <w:rFonts w:hint="eastAsia" w:ascii="仿宋" w:hAnsi="仿宋" w:eastAsia="仿宋" w:cs="仿宋"/>
          <w:b w:val="0"/>
          <w:i w:val="0"/>
          <w:caps w:val="0"/>
          <w:color w:val="auto"/>
          <w:spacing w:val="0"/>
          <w:kern w:val="0"/>
          <w:sz w:val="30"/>
          <w:szCs w:val="30"/>
          <w:highlight w:val="none"/>
          <w:shd w:val="clear" w:color="auto" w:fill="FFFFFF"/>
          <w:lang w:val="en-US" w:eastAsia="zh-CN"/>
        </w:rPr>
        <w:t>报考</w:t>
      </w:r>
      <w:r>
        <w:rPr>
          <w:rFonts w:hint="eastAsia" w:ascii="仿宋" w:hAnsi="仿宋" w:eastAsia="仿宋" w:cs="仿宋"/>
          <w:color w:val="auto"/>
          <w:sz w:val="30"/>
          <w:szCs w:val="30"/>
          <w:highlight w:val="none"/>
          <w:u w:val="none"/>
          <w:lang w:eastAsia="zh-CN"/>
        </w:rPr>
        <w:t>条件如下：</w:t>
      </w:r>
    </w:p>
    <w:p>
      <w:pPr>
        <w:widowControl/>
        <w:numPr>
          <w:ilvl w:val="0"/>
          <w:numId w:val="2"/>
        </w:numPr>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bCs w:val="0"/>
          <w:color w:val="auto"/>
          <w:kern w:val="0"/>
          <w:sz w:val="30"/>
          <w:szCs w:val="30"/>
          <w:highlight w:val="none"/>
          <w:u w:val="single"/>
          <w:shd w:val="clear" w:color="auto" w:fill="FFFFFF"/>
        </w:rPr>
      </w:pPr>
      <w:r>
        <w:rPr>
          <w:rFonts w:hint="eastAsia" w:ascii="仿宋" w:hAnsi="仿宋" w:eastAsia="仿宋" w:cs="仿宋"/>
          <w:b w:val="0"/>
          <w:bCs w:val="0"/>
          <w:color w:val="auto"/>
          <w:sz w:val="30"/>
          <w:szCs w:val="30"/>
          <w:highlight w:val="none"/>
          <w:u w:val="none"/>
        </w:rPr>
        <w:t>具有中华人民共和国国籍，享有公民的政治权利</w:t>
      </w:r>
      <w:r>
        <w:rPr>
          <w:rFonts w:hint="eastAsia" w:ascii="仿宋" w:hAnsi="仿宋" w:eastAsia="仿宋" w:cs="仿宋"/>
          <w:b w:val="0"/>
          <w:bCs w:val="0"/>
          <w:color w:val="auto"/>
          <w:sz w:val="30"/>
          <w:szCs w:val="30"/>
          <w:highlight w:val="none"/>
          <w:u w:val="none"/>
          <w:lang w:eastAsia="zh-CN"/>
        </w:rPr>
        <w:t>；</w:t>
      </w:r>
    </w:p>
    <w:p>
      <w:pPr>
        <w:widowControl/>
        <w:numPr>
          <w:ilvl w:val="0"/>
          <w:numId w:val="2"/>
        </w:numPr>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bCs w:val="0"/>
          <w:color w:val="auto"/>
          <w:kern w:val="0"/>
          <w:sz w:val="30"/>
          <w:szCs w:val="30"/>
          <w:highlight w:val="none"/>
          <w:u w:val="single"/>
          <w:shd w:val="clear" w:color="auto" w:fill="FFFFFF"/>
        </w:rPr>
      </w:pPr>
      <w:r>
        <w:rPr>
          <w:rFonts w:hint="eastAsia" w:ascii="仿宋" w:hAnsi="仿宋" w:eastAsia="仿宋" w:cs="仿宋"/>
          <w:b w:val="0"/>
          <w:bCs w:val="0"/>
          <w:color w:val="auto"/>
          <w:sz w:val="30"/>
          <w:szCs w:val="30"/>
          <w:highlight w:val="none"/>
          <w:u w:val="none"/>
        </w:rPr>
        <w:t>拥护中国共产党的领导，热爱社会主义，遵守中华人民共和国宪法、法律、法规，具有良好的思想道德品质</w:t>
      </w:r>
      <w:r>
        <w:rPr>
          <w:rFonts w:hint="eastAsia" w:ascii="仿宋" w:hAnsi="仿宋" w:eastAsia="仿宋" w:cs="仿宋"/>
          <w:b w:val="0"/>
          <w:bCs w:val="0"/>
          <w:color w:val="auto"/>
          <w:sz w:val="30"/>
          <w:szCs w:val="30"/>
          <w:highlight w:val="none"/>
          <w:u w:val="none"/>
          <w:lang w:eastAsia="zh-CN"/>
        </w:rPr>
        <w:t>；</w:t>
      </w:r>
    </w:p>
    <w:p>
      <w:pPr>
        <w:widowControl/>
        <w:numPr>
          <w:ilvl w:val="0"/>
          <w:numId w:val="2"/>
        </w:numPr>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bCs w:val="0"/>
          <w:color w:val="auto"/>
          <w:kern w:val="0"/>
          <w:sz w:val="30"/>
          <w:szCs w:val="30"/>
          <w:highlight w:val="none"/>
          <w:shd w:val="clear" w:color="auto" w:fill="FFFFFF"/>
        </w:rPr>
      </w:pPr>
      <w:r>
        <w:rPr>
          <w:rFonts w:hint="eastAsia" w:ascii="仿宋" w:hAnsi="仿宋" w:eastAsia="仿宋" w:cs="仿宋"/>
          <w:b w:val="0"/>
          <w:bCs w:val="0"/>
          <w:color w:val="auto"/>
          <w:sz w:val="30"/>
          <w:szCs w:val="30"/>
          <w:highlight w:val="none"/>
          <w:u w:val="none"/>
        </w:rPr>
        <w:t>具有相应的教师资格证</w:t>
      </w:r>
      <w:r>
        <w:rPr>
          <w:rFonts w:hint="eastAsia" w:ascii="仿宋" w:hAnsi="仿宋" w:eastAsia="仿宋" w:cs="仿宋"/>
          <w:b w:val="0"/>
          <w:bCs w:val="0"/>
          <w:color w:val="auto"/>
          <w:kern w:val="0"/>
          <w:sz w:val="30"/>
          <w:szCs w:val="30"/>
          <w:highlight w:val="none"/>
        </w:rPr>
        <w:t>（或</w:t>
      </w:r>
      <w:r>
        <w:rPr>
          <w:rFonts w:hint="eastAsia" w:ascii="仿宋" w:hAnsi="仿宋" w:eastAsia="仿宋" w:cs="仿宋"/>
          <w:b w:val="0"/>
          <w:bCs w:val="0"/>
          <w:color w:val="auto"/>
          <w:sz w:val="30"/>
          <w:szCs w:val="30"/>
          <w:highlight w:val="none"/>
          <w:u w:val="none"/>
          <w:lang w:eastAsia="zh-CN"/>
        </w:rPr>
        <w:t>201</w:t>
      </w:r>
      <w:r>
        <w:rPr>
          <w:rFonts w:hint="eastAsia" w:ascii="仿宋" w:hAnsi="仿宋" w:eastAsia="仿宋" w:cs="仿宋"/>
          <w:b w:val="0"/>
          <w:bCs w:val="0"/>
          <w:color w:val="auto"/>
          <w:sz w:val="30"/>
          <w:szCs w:val="30"/>
          <w:highlight w:val="none"/>
          <w:u w:val="none"/>
          <w:lang w:val="en-US" w:eastAsia="zh-CN"/>
        </w:rPr>
        <w:t>9</w:t>
      </w:r>
      <w:r>
        <w:rPr>
          <w:rFonts w:hint="eastAsia" w:ascii="仿宋" w:hAnsi="仿宋" w:eastAsia="仿宋" w:cs="仿宋"/>
          <w:b w:val="0"/>
          <w:bCs w:val="0"/>
          <w:color w:val="auto"/>
          <w:sz w:val="30"/>
          <w:szCs w:val="30"/>
          <w:highlight w:val="none"/>
          <w:u w:val="none"/>
          <w:lang w:eastAsia="zh-CN"/>
        </w:rPr>
        <w:t>年取得</w:t>
      </w:r>
      <w:r>
        <w:rPr>
          <w:rFonts w:hint="eastAsia" w:ascii="仿宋" w:hAnsi="仿宋" w:eastAsia="仿宋" w:cs="仿宋"/>
          <w:b w:val="0"/>
          <w:bCs w:val="0"/>
          <w:color w:val="auto"/>
          <w:kern w:val="0"/>
          <w:sz w:val="30"/>
          <w:szCs w:val="30"/>
          <w:highlight w:val="none"/>
        </w:rPr>
        <w:t>教师资格</w:t>
      </w:r>
      <w:r>
        <w:rPr>
          <w:rFonts w:hint="eastAsia" w:ascii="仿宋" w:hAnsi="仿宋" w:eastAsia="仿宋" w:cs="仿宋"/>
          <w:b w:val="0"/>
          <w:bCs w:val="0"/>
          <w:color w:val="auto"/>
          <w:sz w:val="30"/>
          <w:szCs w:val="30"/>
          <w:highlight w:val="none"/>
          <w:u w:val="none"/>
        </w:rPr>
        <w:t>证书</w:t>
      </w:r>
      <w:r>
        <w:rPr>
          <w:rFonts w:hint="eastAsia" w:ascii="仿宋" w:hAnsi="仿宋" w:eastAsia="仿宋" w:cs="仿宋"/>
          <w:b w:val="0"/>
          <w:bCs w:val="0"/>
          <w:color w:val="auto"/>
          <w:kern w:val="0"/>
          <w:sz w:val="30"/>
          <w:szCs w:val="30"/>
          <w:highlight w:val="none"/>
        </w:rPr>
        <w:t>认证材料）</w:t>
      </w:r>
      <w:r>
        <w:rPr>
          <w:rFonts w:hint="eastAsia" w:ascii="仿宋" w:hAnsi="仿宋" w:eastAsia="仿宋" w:cs="仿宋"/>
          <w:b w:val="0"/>
          <w:bCs w:val="0"/>
          <w:color w:val="auto"/>
          <w:sz w:val="30"/>
          <w:szCs w:val="30"/>
          <w:highlight w:val="none"/>
          <w:u w:val="none"/>
          <w:lang w:eastAsia="zh-CN"/>
        </w:rPr>
        <w:t>；</w:t>
      </w:r>
      <w:r>
        <w:rPr>
          <w:rFonts w:hint="eastAsia" w:ascii="仿宋" w:hAnsi="仿宋" w:eastAsia="仿宋" w:cs="仿宋"/>
          <w:b w:val="0"/>
          <w:bCs w:val="0"/>
          <w:i w:val="0"/>
          <w:caps w:val="0"/>
          <w:color w:val="auto"/>
          <w:spacing w:val="0"/>
          <w:kern w:val="0"/>
          <w:sz w:val="30"/>
          <w:szCs w:val="30"/>
          <w:highlight w:val="none"/>
          <w:shd w:val="clear" w:color="auto" w:fill="FFFFFF"/>
          <w:lang w:val="en-US" w:eastAsia="zh-CN"/>
        </w:rPr>
        <w:t>报考</w:t>
      </w:r>
      <w:r>
        <w:rPr>
          <w:rFonts w:hint="eastAsia" w:ascii="仿宋" w:hAnsi="仿宋" w:eastAsia="仿宋" w:cs="仿宋"/>
          <w:b w:val="0"/>
          <w:bCs w:val="0"/>
          <w:color w:val="auto"/>
          <w:kern w:val="0"/>
          <w:sz w:val="30"/>
          <w:szCs w:val="30"/>
          <w:highlight w:val="none"/>
          <w:shd w:val="clear" w:color="auto" w:fill="FFFFFF"/>
        </w:rPr>
        <w:t>科学的</w:t>
      </w:r>
      <w:r>
        <w:rPr>
          <w:rFonts w:hint="eastAsia" w:ascii="仿宋" w:hAnsi="仿宋" w:eastAsia="仿宋" w:cs="仿宋"/>
          <w:b w:val="0"/>
          <w:bCs w:val="0"/>
          <w:color w:val="auto"/>
          <w:sz w:val="30"/>
          <w:szCs w:val="30"/>
          <w:highlight w:val="none"/>
        </w:rPr>
        <w:t>可以是</w:t>
      </w:r>
      <w:r>
        <w:rPr>
          <w:rFonts w:hint="eastAsia" w:ascii="仿宋" w:hAnsi="仿宋" w:eastAsia="仿宋" w:cs="仿宋"/>
          <w:b w:val="0"/>
          <w:bCs w:val="0"/>
          <w:color w:val="auto"/>
          <w:kern w:val="0"/>
          <w:sz w:val="30"/>
          <w:szCs w:val="30"/>
          <w:highlight w:val="none"/>
          <w:shd w:val="clear" w:color="auto" w:fill="FFFFFF"/>
          <w:lang w:eastAsia="zh-CN"/>
        </w:rPr>
        <w:t>科学、</w:t>
      </w:r>
      <w:r>
        <w:rPr>
          <w:rFonts w:hint="eastAsia" w:ascii="仿宋" w:hAnsi="仿宋" w:eastAsia="仿宋" w:cs="仿宋"/>
          <w:b w:val="0"/>
          <w:bCs w:val="0"/>
          <w:color w:val="auto"/>
          <w:sz w:val="30"/>
          <w:szCs w:val="30"/>
          <w:highlight w:val="none"/>
        </w:rPr>
        <w:t>物理</w:t>
      </w:r>
      <w:r>
        <w:rPr>
          <w:rFonts w:hint="eastAsia" w:ascii="仿宋" w:hAnsi="仿宋" w:eastAsia="仿宋" w:cs="仿宋"/>
          <w:b w:val="0"/>
          <w:bCs w:val="0"/>
          <w:color w:val="auto"/>
          <w:sz w:val="30"/>
          <w:szCs w:val="30"/>
          <w:highlight w:val="none"/>
          <w:lang w:eastAsia="zh-CN"/>
        </w:rPr>
        <w:t>、化学、</w:t>
      </w:r>
      <w:r>
        <w:rPr>
          <w:rFonts w:hint="eastAsia" w:ascii="仿宋" w:hAnsi="仿宋" w:eastAsia="仿宋" w:cs="仿宋"/>
          <w:b w:val="0"/>
          <w:bCs w:val="0"/>
          <w:color w:val="auto"/>
          <w:kern w:val="0"/>
          <w:sz w:val="30"/>
          <w:szCs w:val="30"/>
          <w:highlight w:val="none"/>
          <w:shd w:val="clear" w:color="auto" w:fill="FFFFFF"/>
        </w:rPr>
        <w:t>生物</w:t>
      </w:r>
      <w:r>
        <w:rPr>
          <w:rFonts w:hint="eastAsia" w:ascii="仿宋" w:hAnsi="仿宋" w:eastAsia="仿宋" w:cs="仿宋"/>
          <w:b w:val="0"/>
          <w:bCs w:val="0"/>
          <w:color w:val="auto"/>
          <w:kern w:val="0"/>
          <w:sz w:val="30"/>
          <w:szCs w:val="30"/>
          <w:highlight w:val="none"/>
          <w:shd w:val="clear" w:color="auto" w:fill="FFFFFF"/>
          <w:lang w:eastAsia="zh-CN"/>
        </w:rPr>
        <w:t>、地理、</w:t>
      </w:r>
      <w:r>
        <w:rPr>
          <w:rFonts w:hint="eastAsia" w:ascii="仿宋" w:hAnsi="仿宋" w:eastAsia="仿宋" w:cs="仿宋"/>
          <w:b w:val="0"/>
          <w:bCs w:val="0"/>
          <w:color w:val="auto"/>
          <w:kern w:val="0"/>
          <w:sz w:val="30"/>
          <w:szCs w:val="30"/>
          <w:highlight w:val="none"/>
          <w:shd w:val="clear" w:color="auto" w:fill="FFFFFF"/>
        </w:rPr>
        <w:t>信息技术</w:t>
      </w:r>
      <w:r>
        <w:rPr>
          <w:rFonts w:hint="eastAsia" w:ascii="仿宋" w:hAnsi="仿宋" w:eastAsia="仿宋" w:cs="仿宋"/>
          <w:b w:val="0"/>
          <w:bCs w:val="0"/>
          <w:color w:val="auto"/>
          <w:kern w:val="0"/>
          <w:sz w:val="30"/>
          <w:szCs w:val="30"/>
          <w:highlight w:val="none"/>
          <w:shd w:val="clear" w:color="auto" w:fill="FFFFFF"/>
          <w:lang w:eastAsia="zh-CN"/>
        </w:rPr>
        <w:t>、教育技术学</w:t>
      </w:r>
      <w:r>
        <w:rPr>
          <w:rFonts w:hint="eastAsia" w:ascii="仿宋" w:hAnsi="仿宋" w:eastAsia="仿宋" w:cs="仿宋"/>
          <w:b w:val="0"/>
          <w:bCs w:val="0"/>
          <w:color w:val="auto"/>
          <w:kern w:val="0"/>
          <w:sz w:val="30"/>
          <w:szCs w:val="30"/>
          <w:highlight w:val="none"/>
          <w:shd w:val="clear" w:color="auto" w:fill="FFFFFF"/>
        </w:rPr>
        <w:t>的</w:t>
      </w:r>
      <w:r>
        <w:rPr>
          <w:rFonts w:hint="eastAsia" w:ascii="仿宋" w:hAnsi="仿宋" w:eastAsia="仿宋" w:cs="仿宋"/>
          <w:b w:val="0"/>
          <w:bCs w:val="0"/>
          <w:color w:val="auto"/>
          <w:kern w:val="0"/>
          <w:sz w:val="30"/>
          <w:szCs w:val="30"/>
          <w:highlight w:val="none"/>
        </w:rPr>
        <w:t>教师资格</w:t>
      </w:r>
      <w:r>
        <w:rPr>
          <w:rFonts w:hint="eastAsia" w:ascii="仿宋" w:hAnsi="仿宋" w:eastAsia="仿宋" w:cs="仿宋"/>
          <w:b w:val="0"/>
          <w:bCs w:val="0"/>
          <w:color w:val="auto"/>
          <w:sz w:val="30"/>
          <w:szCs w:val="30"/>
          <w:highlight w:val="none"/>
        </w:rPr>
        <w:t>证和专业</w:t>
      </w:r>
      <w:r>
        <w:rPr>
          <w:rFonts w:hint="eastAsia" w:ascii="仿宋" w:hAnsi="仿宋" w:eastAsia="仿宋" w:cs="仿宋"/>
          <w:b w:val="0"/>
          <w:bCs w:val="0"/>
          <w:color w:val="auto"/>
          <w:kern w:val="0"/>
          <w:sz w:val="30"/>
          <w:szCs w:val="30"/>
          <w:highlight w:val="none"/>
          <w:shd w:val="clear" w:color="auto" w:fill="FFFFFF"/>
          <w:lang w:eastAsia="zh-CN"/>
        </w:rPr>
        <w:t>；</w:t>
      </w:r>
    </w:p>
    <w:p>
      <w:pPr>
        <w:widowControl/>
        <w:numPr>
          <w:ilvl w:val="0"/>
          <w:numId w:val="2"/>
        </w:numPr>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bCs w:val="0"/>
          <w:color w:val="auto"/>
          <w:kern w:val="0"/>
          <w:sz w:val="30"/>
          <w:szCs w:val="30"/>
          <w:highlight w:val="none"/>
          <w:shd w:val="clear" w:color="auto" w:fill="FFFFFF"/>
        </w:rPr>
      </w:pPr>
      <w:r>
        <w:rPr>
          <w:rFonts w:hint="eastAsia" w:ascii="仿宋" w:hAnsi="仿宋" w:eastAsia="仿宋" w:cs="仿宋"/>
          <w:b w:val="0"/>
          <w:bCs w:val="0"/>
          <w:color w:val="auto"/>
          <w:kern w:val="0"/>
          <w:sz w:val="30"/>
          <w:szCs w:val="30"/>
          <w:highlight w:val="none"/>
          <w:shd w:val="clear" w:color="auto" w:fill="FFFFFF"/>
        </w:rPr>
        <w:t>身体健康，胜任应聘岗位工作</w:t>
      </w:r>
      <w:r>
        <w:rPr>
          <w:rFonts w:hint="eastAsia" w:ascii="仿宋" w:hAnsi="仿宋" w:eastAsia="仿宋" w:cs="仿宋"/>
          <w:b w:val="0"/>
          <w:bCs w:val="0"/>
          <w:color w:val="auto"/>
          <w:kern w:val="0"/>
          <w:sz w:val="30"/>
          <w:szCs w:val="30"/>
          <w:highlight w:val="none"/>
          <w:shd w:val="clear" w:color="auto" w:fill="FFFFFF"/>
          <w:lang w:eastAsia="zh-CN"/>
        </w:rPr>
        <w:t>，</w:t>
      </w:r>
      <w:r>
        <w:rPr>
          <w:rFonts w:hint="eastAsia" w:ascii="仿宋" w:hAnsi="仿宋" w:eastAsia="仿宋" w:cs="仿宋"/>
          <w:b w:val="0"/>
          <w:bCs w:val="0"/>
          <w:color w:val="auto"/>
          <w:kern w:val="0"/>
          <w:sz w:val="30"/>
          <w:szCs w:val="30"/>
          <w:highlight w:val="none"/>
          <w:shd w:val="clear" w:color="auto" w:fill="FFFFFF"/>
        </w:rPr>
        <w:t>年龄在</w:t>
      </w:r>
      <w:r>
        <w:rPr>
          <w:rFonts w:hint="eastAsia" w:ascii="仿宋" w:hAnsi="仿宋" w:eastAsia="仿宋" w:cs="仿宋"/>
          <w:b w:val="0"/>
          <w:bCs w:val="0"/>
          <w:color w:val="auto"/>
          <w:kern w:val="0"/>
          <w:sz w:val="30"/>
          <w:szCs w:val="30"/>
          <w:highlight w:val="none"/>
          <w:shd w:val="clear" w:color="auto" w:fill="FFFFFF"/>
          <w:lang w:val="en-US" w:eastAsia="zh-CN"/>
        </w:rPr>
        <w:t>45周</w:t>
      </w:r>
      <w:r>
        <w:rPr>
          <w:rFonts w:hint="eastAsia" w:ascii="仿宋" w:hAnsi="仿宋" w:eastAsia="仿宋" w:cs="仿宋"/>
          <w:b w:val="0"/>
          <w:bCs w:val="0"/>
          <w:color w:val="auto"/>
          <w:kern w:val="0"/>
          <w:sz w:val="30"/>
          <w:szCs w:val="30"/>
          <w:highlight w:val="none"/>
          <w:shd w:val="clear" w:color="auto" w:fill="FFFFFF"/>
        </w:rPr>
        <w:t>岁以下（</w:t>
      </w:r>
      <w:r>
        <w:rPr>
          <w:rFonts w:hint="eastAsia" w:ascii="仿宋" w:hAnsi="仿宋" w:eastAsia="仿宋" w:cs="仿宋"/>
          <w:b w:val="0"/>
          <w:bCs w:val="0"/>
          <w:color w:val="auto"/>
          <w:kern w:val="0"/>
          <w:sz w:val="30"/>
          <w:szCs w:val="30"/>
          <w:highlight w:val="none"/>
          <w:shd w:val="clear" w:color="auto" w:fill="FFFFFF"/>
          <w:lang w:val="en-US" w:eastAsia="zh-CN"/>
        </w:rPr>
        <w:t>1974</w:t>
      </w:r>
      <w:r>
        <w:rPr>
          <w:rFonts w:hint="eastAsia" w:ascii="仿宋" w:hAnsi="仿宋" w:eastAsia="仿宋" w:cs="仿宋"/>
          <w:b w:val="0"/>
          <w:bCs w:val="0"/>
          <w:color w:val="auto"/>
          <w:kern w:val="0"/>
          <w:sz w:val="30"/>
          <w:szCs w:val="30"/>
          <w:highlight w:val="none"/>
          <w:shd w:val="clear" w:color="auto" w:fill="FFFFFF"/>
        </w:rPr>
        <w:t>年</w:t>
      </w:r>
      <w:r>
        <w:rPr>
          <w:rFonts w:hint="eastAsia" w:ascii="仿宋" w:hAnsi="仿宋" w:eastAsia="仿宋" w:cs="仿宋"/>
          <w:b w:val="0"/>
          <w:bCs w:val="0"/>
          <w:color w:val="auto"/>
          <w:kern w:val="0"/>
          <w:sz w:val="30"/>
          <w:szCs w:val="30"/>
          <w:highlight w:val="none"/>
          <w:shd w:val="clear" w:color="auto" w:fill="FFFFFF"/>
          <w:lang w:val="en-US" w:eastAsia="zh-CN"/>
        </w:rPr>
        <w:t>6</w:t>
      </w:r>
      <w:r>
        <w:rPr>
          <w:rFonts w:hint="eastAsia" w:ascii="仿宋" w:hAnsi="仿宋" w:eastAsia="仿宋" w:cs="仿宋"/>
          <w:b w:val="0"/>
          <w:bCs w:val="0"/>
          <w:color w:val="auto"/>
          <w:kern w:val="0"/>
          <w:sz w:val="30"/>
          <w:szCs w:val="30"/>
          <w:highlight w:val="none"/>
          <w:shd w:val="clear" w:color="auto" w:fill="FFFFFF"/>
        </w:rPr>
        <w:t>月</w:t>
      </w:r>
      <w:r>
        <w:rPr>
          <w:rFonts w:hint="eastAsia" w:ascii="仿宋" w:hAnsi="仿宋" w:eastAsia="仿宋" w:cs="仿宋"/>
          <w:b w:val="0"/>
          <w:bCs w:val="0"/>
          <w:color w:val="auto"/>
          <w:kern w:val="0"/>
          <w:sz w:val="30"/>
          <w:szCs w:val="30"/>
          <w:highlight w:val="none"/>
          <w:shd w:val="clear" w:color="auto" w:fill="FFFFFF"/>
          <w:lang w:val="en-US" w:eastAsia="zh-CN"/>
        </w:rPr>
        <w:t>30</w:t>
      </w:r>
      <w:r>
        <w:rPr>
          <w:rFonts w:hint="eastAsia" w:ascii="仿宋" w:hAnsi="仿宋" w:eastAsia="仿宋" w:cs="仿宋"/>
          <w:b w:val="0"/>
          <w:bCs w:val="0"/>
          <w:color w:val="auto"/>
          <w:kern w:val="0"/>
          <w:sz w:val="30"/>
          <w:szCs w:val="30"/>
          <w:highlight w:val="none"/>
          <w:shd w:val="clear" w:color="auto" w:fill="FFFFFF"/>
        </w:rPr>
        <w:t>日后出生）。</w:t>
      </w:r>
    </w:p>
    <w:p>
      <w:pPr>
        <w:widowControl/>
        <w:numPr>
          <w:ilvl w:val="0"/>
          <w:numId w:val="3"/>
        </w:numPr>
        <w:tabs>
          <w:tab w:val="left" w:pos="2961"/>
        </w:tabs>
        <w:adjustRightInd/>
        <w:snapToGrid/>
        <w:spacing w:line="560" w:lineRule="exact"/>
        <w:ind w:left="0" w:leftChars="0" w:right="0" w:firstLine="602" w:firstLineChars="200"/>
        <w:textAlignment w:val="auto"/>
        <w:outlineLvl w:val="9"/>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rPr>
        <w:t>报名和资格审查</w:t>
      </w:r>
    </w:p>
    <w:p>
      <w:pPr>
        <w:widowControl/>
        <w:numPr>
          <w:ilvl w:val="0"/>
          <w:numId w:val="0"/>
        </w:numPr>
        <w:tabs>
          <w:tab w:val="left" w:pos="2961"/>
        </w:tabs>
        <w:wordWrap/>
        <w:adjustRightInd/>
        <w:snapToGrid/>
        <w:spacing w:line="560" w:lineRule="exact"/>
        <w:ind w:left="0" w:leftChars="0" w:right="0" w:firstLine="600" w:firstLineChars="200"/>
        <w:jc w:val="both"/>
        <w:textAlignment w:val="auto"/>
        <w:outlineLvl w:val="9"/>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（一）</w:t>
      </w:r>
      <w:r>
        <w:rPr>
          <w:rFonts w:hint="eastAsia" w:ascii="仿宋" w:hAnsi="仿宋" w:eastAsia="仿宋" w:cs="仿宋"/>
          <w:color w:val="auto"/>
          <w:sz w:val="30"/>
          <w:szCs w:val="30"/>
          <w:highlight w:val="none"/>
        </w:rPr>
        <w:t>报名时间</w:t>
      </w:r>
      <w:r>
        <w:rPr>
          <w:rFonts w:hint="eastAsia" w:ascii="仿宋" w:hAnsi="仿宋" w:eastAsia="仿宋" w:cs="仿宋"/>
          <w:color w:val="auto"/>
          <w:sz w:val="30"/>
          <w:szCs w:val="30"/>
          <w:highlight w:val="none"/>
          <w:lang w:eastAsia="zh-CN"/>
        </w:rPr>
        <w:t>：</w:t>
      </w:r>
      <w:r>
        <w:rPr>
          <w:rFonts w:hint="eastAsia" w:ascii="仿宋" w:hAnsi="仿宋" w:eastAsia="仿宋" w:cs="仿宋"/>
          <w:b w:val="0"/>
          <w:bCs w:val="0"/>
          <w:color w:val="auto"/>
          <w:kern w:val="0"/>
          <w:sz w:val="30"/>
          <w:szCs w:val="30"/>
          <w:highlight w:val="none"/>
        </w:rPr>
        <w:t>201</w:t>
      </w:r>
      <w:r>
        <w:rPr>
          <w:rFonts w:hint="eastAsia" w:ascii="仿宋" w:hAnsi="仿宋" w:eastAsia="仿宋" w:cs="仿宋"/>
          <w:b w:val="0"/>
          <w:bCs w:val="0"/>
          <w:color w:val="auto"/>
          <w:kern w:val="0"/>
          <w:sz w:val="30"/>
          <w:szCs w:val="30"/>
          <w:highlight w:val="none"/>
          <w:lang w:val="en-US" w:eastAsia="zh-CN"/>
        </w:rPr>
        <w:t>9</w:t>
      </w:r>
      <w:r>
        <w:rPr>
          <w:rFonts w:hint="eastAsia" w:ascii="仿宋" w:hAnsi="仿宋" w:eastAsia="仿宋" w:cs="仿宋"/>
          <w:b w:val="0"/>
          <w:bCs w:val="0"/>
          <w:color w:val="auto"/>
          <w:kern w:val="0"/>
          <w:sz w:val="30"/>
          <w:szCs w:val="30"/>
          <w:highlight w:val="none"/>
        </w:rPr>
        <w:t>年</w:t>
      </w:r>
      <w:r>
        <w:rPr>
          <w:rFonts w:hint="eastAsia" w:ascii="仿宋" w:hAnsi="仿宋" w:eastAsia="仿宋" w:cs="仿宋"/>
          <w:b w:val="0"/>
          <w:bCs w:val="0"/>
          <w:color w:val="auto"/>
          <w:kern w:val="0"/>
          <w:sz w:val="30"/>
          <w:szCs w:val="30"/>
          <w:highlight w:val="none"/>
          <w:lang w:val="en-US" w:eastAsia="zh-CN"/>
        </w:rPr>
        <w:t>6</w:t>
      </w:r>
      <w:r>
        <w:rPr>
          <w:rFonts w:hint="eastAsia" w:ascii="仿宋" w:hAnsi="仿宋" w:eastAsia="仿宋" w:cs="仿宋"/>
          <w:b w:val="0"/>
          <w:bCs w:val="0"/>
          <w:color w:val="auto"/>
          <w:kern w:val="0"/>
          <w:sz w:val="30"/>
          <w:szCs w:val="30"/>
          <w:highlight w:val="none"/>
        </w:rPr>
        <w:t>月</w:t>
      </w:r>
      <w:r>
        <w:rPr>
          <w:rFonts w:hint="eastAsia" w:ascii="仿宋" w:hAnsi="仿宋" w:eastAsia="仿宋" w:cs="仿宋"/>
          <w:b w:val="0"/>
          <w:bCs w:val="0"/>
          <w:color w:val="auto"/>
          <w:kern w:val="0"/>
          <w:sz w:val="30"/>
          <w:szCs w:val="30"/>
          <w:highlight w:val="none"/>
          <w:lang w:val="en-US" w:eastAsia="zh-CN"/>
        </w:rPr>
        <w:t>10日</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kern w:val="0"/>
          <w:sz w:val="30"/>
          <w:szCs w:val="30"/>
          <w:highlight w:val="none"/>
          <w:lang w:val="en-US" w:eastAsia="zh-CN"/>
        </w:rPr>
        <w:t>12</w:t>
      </w:r>
      <w:r>
        <w:rPr>
          <w:rFonts w:hint="eastAsia" w:ascii="仿宋" w:hAnsi="仿宋" w:eastAsia="仿宋" w:cs="仿宋"/>
          <w:b w:val="0"/>
          <w:bCs w:val="0"/>
          <w:color w:val="auto"/>
          <w:kern w:val="0"/>
          <w:sz w:val="30"/>
          <w:szCs w:val="30"/>
          <w:highlight w:val="none"/>
        </w:rPr>
        <w:t>日</w:t>
      </w:r>
      <w:r>
        <w:rPr>
          <w:rFonts w:hint="eastAsia" w:ascii="仿宋" w:hAnsi="仿宋" w:eastAsia="仿宋" w:cs="仿宋"/>
          <w:b w:val="0"/>
          <w:bCs w:val="0"/>
          <w:color w:val="auto"/>
          <w:kern w:val="0"/>
          <w:sz w:val="30"/>
          <w:szCs w:val="30"/>
          <w:highlight w:val="none"/>
          <w:lang w:eastAsia="zh-CN"/>
        </w:rPr>
        <w:t>，</w:t>
      </w:r>
      <w:r>
        <w:rPr>
          <w:rFonts w:hint="eastAsia" w:ascii="仿宋" w:hAnsi="仿宋" w:eastAsia="仿宋" w:cs="仿宋"/>
          <w:b w:val="0"/>
          <w:bCs w:val="0"/>
          <w:color w:val="auto"/>
          <w:sz w:val="30"/>
          <w:szCs w:val="30"/>
          <w:highlight w:val="none"/>
        </w:rPr>
        <w:t>上午8:30－1</w:t>
      </w:r>
      <w:r>
        <w:rPr>
          <w:rFonts w:hint="eastAsia" w:ascii="仿宋" w:hAnsi="仿宋" w:eastAsia="仿宋" w:cs="仿宋"/>
          <w:b w:val="0"/>
          <w:bCs w:val="0"/>
          <w:color w:val="auto"/>
          <w:sz w:val="30"/>
          <w:szCs w:val="30"/>
          <w:highlight w:val="none"/>
          <w:lang w:val="en-US" w:eastAsia="zh-CN"/>
        </w:rPr>
        <w:t>1</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3</w:t>
      </w:r>
      <w:r>
        <w:rPr>
          <w:rFonts w:hint="eastAsia" w:ascii="仿宋" w:hAnsi="仿宋" w:eastAsia="仿宋" w:cs="仿宋"/>
          <w:b w:val="0"/>
          <w:bCs w:val="0"/>
          <w:color w:val="auto"/>
          <w:sz w:val="30"/>
          <w:szCs w:val="30"/>
          <w:highlight w:val="none"/>
        </w:rPr>
        <w:t>0，下午14:</w:t>
      </w:r>
      <w:r>
        <w:rPr>
          <w:rFonts w:hint="eastAsia" w:ascii="仿宋" w:hAnsi="仿宋" w:eastAsia="仿宋" w:cs="仿宋"/>
          <w:b w:val="0"/>
          <w:bCs w:val="0"/>
          <w:color w:val="auto"/>
          <w:sz w:val="30"/>
          <w:szCs w:val="30"/>
          <w:highlight w:val="none"/>
          <w:lang w:val="en-US" w:eastAsia="zh-CN"/>
        </w:rPr>
        <w:t>3</w:t>
      </w:r>
      <w:r>
        <w:rPr>
          <w:rFonts w:hint="eastAsia" w:ascii="仿宋" w:hAnsi="仿宋" w:eastAsia="仿宋" w:cs="仿宋"/>
          <w:b w:val="0"/>
          <w:bCs w:val="0"/>
          <w:color w:val="auto"/>
          <w:sz w:val="30"/>
          <w:szCs w:val="30"/>
          <w:highlight w:val="none"/>
        </w:rPr>
        <w:t>0－17:</w:t>
      </w:r>
      <w:r>
        <w:rPr>
          <w:rFonts w:hint="eastAsia" w:ascii="仿宋" w:hAnsi="仿宋" w:eastAsia="仿宋" w:cs="仿宋"/>
          <w:b w:val="0"/>
          <w:bCs w:val="0"/>
          <w:color w:val="auto"/>
          <w:sz w:val="30"/>
          <w:szCs w:val="30"/>
          <w:highlight w:val="none"/>
          <w:lang w:val="en-US" w:eastAsia="zh-CN"/>
        </w:rPr>
        <w:t>0</w:t>
      </w:r>
      <w:r>
        <w:rPr>
          <w:rFonts w:hint="eastAsia" w:ascii="仿宋" w:hAnsi="仿宋" w:eastAsia="仿宋" w:cs="仿宋"/>
          <w:b w:val="0"/>
          <w:bCs w:val="0"/>
          <w:color w:val="auto"/>
          <w:sz w:val="30"/>
          <w:szCs w:val="30"/>
          <w:highlight w:val="none"/>
        </w:rPr>
        <w:t>0</w:t>
      </w:r>
      <w:r>
        <w:rPr>
          <w:rFonts w:hint="eastAsia" w:ascii="仿宋" w:hAnsi="仿宋" w:eastAsia="仿宋" w:cs="仿宋"/>
          <w:b w:val="0"/>
          <w:bCs w:val="0"/>
          <w:color w:val="auto"/>
          <w:sz w:val="30"/>
          <w:szCs w:val="30"/>
          <w:highlight w:val="none"/>
          <w:lang w:val="en-US" w:eastAsia="zh-CN"/>
        </w:rPr>
        <w:t>。</w:t>
      </w:r>
    </w:p>
    <w:p>
      <w:pPr>
        <w:widowControl/>
        <w:tabs>
          <w:tab w:val="left" w:pos="2961"/>
        </w:tabs>
        <w:adjustRightInd/>
        <w:snapToGrid/>
        <w:spacing w:line="560" w:lineRule="exact"/>
        <w:ind w:left="0" w:leftChars="0" w:right="0" w:firstLine="600" w:firstLineChars="2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val="0"/>
          <w:bCs w:val="0"/>
          <w:color w:val="auto"/>
          <w:sz w:val="30"/>
          <w:szCs w:val="30"/>
          <w:highlight w:val="none"/>
          <w:lang w:val="en-US" w:eastAsia="zh-CN"/>
        </w:rPr>
        <w:t>（二）</w:t>
      </w:r>
      <w:r>
        <w:rPr>
          <w:rFonts w:hint="eastAsia" w:ascii="仿宋" w:hAnsi="仿宋" w:eastAsia="仿宋" w:cs="仿宋"/>
          <w:color w:val="auto"/>
          <w:kern w:val="0"/>
          <w:sz w:val="30"/>
          <w:szCs w:val="30"/>
          <w:highlight w:val="none"/>
        </w:rPr>
        <w:t>报名地点</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none"/>
          <w:lang w:val="en-US" w:eastAsia="zh-CN"/>
        </w:rPr>
        <w:t>三水区</w:t>
      </w:r>
      <w:r>
        <w:rPr>
          <w:rFonts w:hint="eastAsia" w:ascii="仿宋" w:hAnsi="仿宋" w:eastAsia="仿宋" w:cs="仿宋"/>
          <w:color w:val="auto"/>
          <w:sz w:val="30"/>
          <w:szCs w:val="30"/>
          <w:highlight w:val="none"/>
          <w:shd w:val="clear" w:color="auto" w:fill="FFFFFF"/>
        </w:rPr>
        <w:t>云东海学校</w:t>
      </w:r>
      <w:r>
        <w:rPr>
          <w:rFonts w:hint="eastAsia" w:ascii="仿宋" w:hAnsi="仿宋" w:eastAsia="仿宋" w:cs="仿宋"/>
          <w:color w:val="auto"/>
          <w:sz w:val="30"/>
          <w:szCs w:val="30"/>
          <w:highlight w:val="none"/>
          <w:shd w:val="clear" w:color="auto" w:fill="FFFFFF"/>
          <w:lang w:eastAsia="zh-CN"/>
        </w:rPr>
        <w:t>（地址：</w:t>
      </w:r>
      <w:r>
        <w:rPr>
          <w:rFonts w:hint="eastAsia" w:ascii="仿宋" w:hAnsi="仿宋" w:eastAsia="仿宋" w:cs="仿宋"/>
          <w:color w:val="auto"/>
          <w:sz w:val="30"/>
          <w:szCs w:val="30"/>
          <w:highlight w:val="none"/>
          <w:u w:val="none"/>
          <w:lang w:val="en-US" w:eastAsia="zh-CN"/>
        </w:rPr>
        <w:t>三水区</w:t>
      </w:r>
      <w:r>
        <w:rPr>
          <w:rFonts w:hint="eastAsia" w:ascii="仿宋" w:hAnsi="仿宋" w:eastAsia="仿宋" w:cs="仿宋"/>
          <w:color w:val="auto"/>
          <w:sz w:val="30"/>
          <w:szCs w:val="30"/>
          <w:highlight w:val="none"/>
          <w:shd w:val="clear" w:color="auto" w:fill="FFFFFF"/>
        </w:rPr>
        <w:t>云东海街道映海路</w:t>
      </w:r>
      <w:r>
        <w:rPr>
          <w:rFonts w:hint="eastAsia" w:ascii="仿宋" w:hAnsi="仿宋" w:eastAsia="仿宋" w:cs="仿宋"/>
          <w:color w:val="auto"/>
          <w:sz w:val="30"/>
          <w:szCs w:val="30"/>
          <w:highlight w:val="none"/>
          <w:shd w:val="clear" w:color="auto" w:fill="FFFFFF"/>
          <w:lang w:eastAsia="zh-CN"/>
        </w:rPr>
        <w:t>，广佛肇轻轨三水北站往东约</w:t>
      </w:r>
      <w:r>
        <w:rPr>
          <w:rFonts w:hint="eastAsia" w:ascii="仿宋" w:hAnsi="仿宋" w:eastAsia="仿宋" w:cs="仿宋"/>
          <w:color w:val="auto"/>
          <w:sz w:val="30"/>
          <w:szCs w:val="30"/>
          <w:highlight w:val="none"/>
          <w:shd w:val="clear" w:color="auto" w:fill="FFFFFF"/>
          <w:lang w:val="en-US" w:eastAsia="zh-CN"/>
        </w:rPr>
        <w:t>1公里</w:t>
      </w:r>
      <w:r>
        <w:rPr>
          <w:rFonts w:hint="eastAsia" w:ascii="仿宋" w:hAnsi="仿宋" w:eastAsia="仿宋" w:cs="仿宋"/>
          <w:color w:val="auto"/>
          <w:sz w:val="30"/>
          <w:szCs w:val="30"/>
          <w:highlight w:val="none"/>
          <w:shd w:val="clear" w:color="auto" w:fill="FFFFFF"/>
          <w:lang w:eastAsia="zh-CN"/>
        </w:rPr>
        <w:t>）。</w:t>
      </w:r>
      <w:r>
        <w:rPr>
          <w:rFonts w:hint="eastAsia" w:ascii="仿宋" w:hAnsi="仿宋" w:eastAsia="仿宋" w:cs="仿宋"/>
          <w:color w:val="auto"/>
          <w:kern w:val="0"/>
          <w:sz w:val="30"/>
          <w:szCs w:val="30"/>
          <w:highlight w:val="none"/>
        </w:rPr>
        <w:t>采取现场报名，须在规定时间内到指定报名地点提交报名材料和</w:t>
      </w:r>
      <w:r>
        <w:rPr>
          <w:rFonts w:hint="eastAsia" w:ascii="仿宋" w:hAnsi="仿宋" w:eastAsia="仿宋" w:cs="仿宋"/>
          <w:color w:val="auto"/>
          <w:kern w:val="0"/>
          <w:sz w:val="30"/>
          <w:szCs w:val="30"/>
          <w:highlight w:val="none"/>
          <w:lang w:eastAsia="zh-CN"/>
        </w:rPr>
        <w:t>接受</w:t>
      </w:r>
      <w:r>
        <w:rPr>
          <w:rFonts w:hint="eastAsia" w:ascii="仿宋" w:hAnsi="仿宋" w:eastAsia="仿宋" w:cs="仿宋"/>
          <w:color w:val="auto"/>
          <w:kern w:val="0"/>
          <w:sz w:val="30"/>
          <w:szCs w:val="30"/>
          <w:highlight w:val="none"/>
        </w:rPr>
        <w:t>资格审核，现场核发准考证。</w:t>
      </w:r>
    </w:p>
    <w:p>
      <w:pPr>
        <w:widowControl/>
        <w:tabs>
          <w:tab w:val="left" w:pos="2961"/>
        </w:tabs>
        <w:adjustRightInd/>
        <w:snapToGrid/>
        <w:spacing w:line="560" w:lineRule="exact"/>
        <w:ind w:left="0" w:leftChars="0" w:right="0" w:firstLine="600" w:firstLineChars="200"/>
        <w:textAlignment w:val="auto"/>
        <w:outlineLvl w:val="9"/>
        <w:rPr>
          <w:rFonts w:hint="eastAsia" w:ascii="仿宋" w:hAnsi="仿宋" w:eastAsia="仿宋" w:cs="仿宋"/>
          <w:b w:val="0"/>
          <w:bCs w:val="0"/>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（三）</w:t>
      </w:r>
      <w:r>
        <w:rPr>
          <w:rFonts w:hint="eastAsia" w:ascii="仿宋" w:hAnsi="仿宋" w:eastAsia="仿宋" w:cs="仿宋"/>
          <w:color w:val="auto"/>
          <w:kern w:val="0"/>
          <w:sz w:val="30"/>
          <w:szCs w:val="30"/>
          <w:highlight w:val="none"/>
        </w:rPr>
        <w:t>提交材料和资格审核</w:t>
      </w:r>
      <w:r>
        <w:rPr>
          <w:rFonts w:hint="eastAsia" w:ascii="仿宋" w:hAnsi="仿宋" w:eastAsia="仿宋" w:cs="仿宋"/>
          <w:b w:val="0"/>
          <w:bCs w:val="0"/>
          <w:color w:val="auto"/>
          <w:kern w:val="0"/>
          <w:sz w:val="30"/>
          <w:szCs w:val="30"/>
          <w:highlight w:val="none"/>
          <w:lang w:eastAsia="zh-CN"/>
        </w:rPr>
        <w:t>（验</w:t>
      </w:r>
      <w:r>
        <w:rPr>
          <w:rFonts w:hint="eastAsia" w:ascii="仿宋" w:hAnsi="仿宋" w:eastAsia="仿宋" w:cs="仿宋"/>
          <w:b w:val="0"/>
          <w:bCs w:val="0"/>
          <w:color w:val="auto"/>
          <w:kern w:val="0"/>
          <w:sz w:val="30"/>
          <w:szCs w:val="30"/>
          <w:highlight w:val="none"/>
        </w:rPr>
        <w:t>原件和收复印件</w:t>
      </w:r>
      <w:r>
        <w:rPr>
          <w:rFonts w:hint="eastAsia" w:ascii="仿宋" w:hAnsi="仿宋" w:eastAsia="仿宋" w:cs="仿宋"/>
          <w:b w:val="0"/>
          <w:bCs w:val="0"/>
          <w:color w:val="auto"/>
          <w:kern w:val="0"/>
          <w:sz w:val="30"/>
          <w:szCs w:val="30"/>
          <w:highlight w:val="none"/>
          <w:lang w:eastAsia="zh-CN"/>
        </w:rPr>
        <w:t>）</w:t>
      </w:r>
    </w:p>
    <w:p>
      <w:pPr>
        <w:widowControl/>
        <w:numPr>
          <w:ilvl w:val="0"/>
          <w:numId w:val="4"/>
        </w:numPr>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《三水区云东海街道201</w:t>
      </w:r>
      <w:r>
        <w:rPr>
          <w:rFonts w:hint="eastAsia" w:ascii="仿宋" w:hAnsi="仿宋" w:eastAsia="仿宋" w:cs="仿宋"/>
          <w:color w:val="auto"/>
          <w:kern w:val="0"/>
          <w:sz w:val="30"/>
          <w:szCs w:val="30"/>
          <w:highlight w:val="none"/>
          <w:lang w:val="en-US" w:eastAsia="zh-CN"/>
        </w:rPr>
        <w:t>9</w:t>
      </w:r>
      <w:r>
        <w:rPr>
          <w:rFonts w:hint="eastAsia" w:ascii="仿宋" w:hAnsi="仿宋" w:eastAsia="仿宋" w:cs="仿宋"/>
          <w:color w:val="auto"/>
          <w:kern w:val="0"/>
          <w:sz w:val="30"/>
          <w:szCs w:val="30"/>
          <w:highlight w:val="none"/>
        </w:rPr>
        <w:t>年招聘临聘教师报名表》</w:t>
      </w:r>
      <w:r>
        <w:rPr>
          <w:rFonts w:hint="eastAsia" w:ascii="仿宋" w:hAnsi="仿宋" w:eastAsia="仿宋" w:cs="仿宋"/>
          <w:color w:val="auto"/>
          <w:sz w:val="30"/>
          <w:szCs w:val="30"/>
          <w:highlight w:val="none"/>
          <w:u w:val="none"/>
          <w:lang w:val="en-US" w:eastAsia="zh-CN"/>
        </w:rPr>
        <w:t>（附件）</w:t>
      </w:r>
      <w:r>
        <w:rPr>
          <w:rFonts w:hint="eastAsia" w:ascii="仿宋" w:hAnsi="仿宋" w:eastAsia="仿宋" w:cs="仿宋"/>
          <w:color w:val="auto"/>
          <w:kern w:val="0"/>
          <w:sz w:val="30"/>
          <w:szCs w:val="30"/>
          <w:highlight w:val="none"/>
        </w:rPr>
        <w:t>；</w:t>
      </w:r>
    </w:p>
    <w:p>
      <w:pPr>
        <w:widowControl/>
        <w:numPr>
          <w:ilvl w:val="0"/>
          <w:numId w:val="4"/>
        </w:numPr>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身份证；</w:t>
      </w:r>
    </w:p>
    <w:p>
      <w:pPr>
        <w:widowControl/>
        <w:numPr>
          <w:ilvl w:val="0"/>
          <w:numId w:val="4"/>
        </w:numPr>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本科以上学历毕业证</w:t>
      </w:r>
      <w:r>
        <w:rPr>
          <w:rFonts w:hint="eastAsia" w:ascii="仿宋" w:hAnsi="仿宋" w:eastAsia="仿宋" w:cs="仿宋"/>
          <w:color w:val="auto"/>
          <w:kern w:val="0"/>
          <w:sz w:val="30"/>
          <w:szCs w:val="30"/>
          <w:highlight w:val="none"/>
          <w:lang w:val="en-US" w:eastAsia="zh-CN"/>
        </w:rPr>
        <w:t>(</w:t>
      </w:r>
      <w:r>
        <w:rPr>
          <w:rFonts w:hint="eastAsia" w:ascii="仿宋" w:hAnsi="仿宋" w:eastAsia="仿宋" w:cs="仿宋"/>
          <w:b w:val="0"/>
          <w:bCs w:val="0"/>
          <w:color w:val="auto"/>
          <w:kern w:val="0"/>
          <w:sz w:val="30"/>
          <w:szCs w:val="30"/>
          <w:highlight w:val="none"/>
        </w:rPr>
        <w:t>应届毕业生同时</w:t>
      </w:r>
      <w:r>
        <w:rPr>
          <w:rFonts w:hint="eastAsia" w:ascii="仿宋" w:hAnsi="仿宋" w:eastAsia="仿宋" w:cs="仿宋"/>
          <w:b w:val="0"/>
          <w:bCs w:val="0"/>
          <w:color w:val="auto"/>
          <w:kern w:val="0"/>
          <w:sz w:val="30"/>
          <w:szCs w:val="30"/>
          <w:highlight w:val="none"/>
          <w:lang w:eastAsia="zh-CN"/>
        </w:rPr>
        <w:t>提交</w:t>
      </w:r>
      <w:r>
        <w:rPr>
          <w:rFonts w:hint="eastAsia" w:ascii="仿宋" w:hAnsi="仿宋" w:eastAsia="仿宋" w:cs="仿宋"/>
          <w:color w:val="auto"/>
          <w:kern w:val="0"/>
          <w:sz w:val="30"/>
          <w:szCs w:val="30"/>
          <w:highlight w:val="none"/>
        </w:rPr>
        <w:t>就业推荐表</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大学成绩表</w:t>
      </w:r>
      <w:r>
        <w:rPr>
          <w:rFonts w:hint="eastAsia" w:ascii="仿宋" w:hAnsi="仿宋" w:eastAsia="仿宋" w:cs="仿宋"/>
          <w:color w:val="auto"/>
          <w:kern w:val="0"/>
          <w:sz w:val="30"/>
          <w:szCs w:val="30"/>
          <w:highlight w:val="none"/>
          <w:lang w:val="en-US" w:eastAsia="zh-CN"/>
        </w:rPr>
        <w:t>)</w:t>
      </w:r>
      <w:r>
        <w:rPr>
          <w:rFonts w:hint="eastAsia" w:ascii="仿宋" w:hAnsi="仿宋" w:eastAsia="仿宋" w:cs="仿宋"/>
          <w:color w:val="auto"/>
          <w:kern w:val="0"/>
          <w:sz w:val="30"/>
          <w:szCs w:val="30"/>
          <w:highlight w:val="none"/>
        </w:rPr>
        <w:t>；</w:t>
      </w:r>
    </w:p>
    <w:p>
      <w:pPr>
        <w:widowControl/>
        <w:numPr>
          <w:ilvl w:val="0"/>
          <w:numId w:val="4"/>
        </w:numPr>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教师资格证（或</w:t>
      </w:r>
      <w:r>
        <w:rPr>
          <w:rFonts w:hint="eastAsia" w:ascii="仿宋" w:hAnsi="仿宋" w:eastAsia="仿宋" w:cs="仿宋"/>
          <w:color w:val="auto"/>
          <w:sz w:val="30"/>
          <w:szCs w:val="30"/>
          <w:highlight w:val="none"/>
          <w:u w:val="none"/>
          <w:lang w:eastAsia="zh-CN"/>
        </w:rPr>
        <w:t>201</w:t>
      </w:r>
      <w:r>
        <w:rPr>
          <w:rFonts w:hint="eastAsia" w:ascii="仿宋" w:hAnsi="仿宋" w:eastAsia="仿宋" w:cs="仿宋"/>
          <w:color w:val="auto"/>
          <w:sz w:val="30"/>
          <w:szCs w:val="30"/>
          <w:highlight w:val="none"/>
          <w:u w:val="none"/>
          <w:lang w:val="en-US" w:eastAsia="zh-CN"/>
        </w:rPr>
        <w:t>9</w:t>
      </w:r>
      <w:r>
        <w:rPr>
          <w:rFonts w:hint="eastAsia" w:ascii="仿宋" w:hAnsi="仿宋" w:eastAsia="仿宋" w:cs="仿宋"/>
          <w:color w:val="auto"/>
          <w:sz w:val="30"/>
          <w:szCs w:val="30"/>
          <w:highlight w:val="none"/>
          <w:u w:val="none"/>
          <w:lang w:eastAsia="zh-CN"/>
        </w:rPr>
        <w:t>年取得</w:t>
      </w:r>
      <w:r>
        <w:rPr>
          <w:rFonts w:hint="eastAsia" w:ascii="仿宋" w:hAnsi="仿宋" w:eastAsia="仿宋" w:cs="仿宋"/>
          <w:color w:val="auto"/>
          <w:kern w:val="0"/>
          <w:sz w:val="30"/>
          <w:szCs w:val="30"/>
          <w:highlight w:val="none"/>
        </w:rPr>
        <w:t>教师资格</w:t>
      </w:r>
      <w:r>
        <w:rPr>
          <w:rFonts w:hint="eastAsia" w:ascii="仿宋" w:hAnsi="仿宋" w:eastAsia="仿宋" w:cs="仿宋"/>
          <w:bCs/>
          <w:color w:val="auto"/>
          <w:sz w:val="30"/>
          <w:szCs w:val="30"/>
          <w:highlight w:val="none"/>
          <w:u w:val="none"/>
        </w:rPr>
        <w:t>证书</w:t>
      </w:r>
      <w:r>
        <w:rPr>
          <w:rFonts w:hint="eastAsia" w:ascii="仿宋" w:hAnsi="仿宋" w:eastAsia="仿宋" w:cs="仿宋"/>
          <w:color w:val="auto"/>
          <w:kern w:val="0"/>
          <w:sz w:val="30"/>
          <w:szCs w:val="30"/>
          <w:highlight w:val="none"/>
        </w:rPr>
        <w:t>认证材料）</w:t>
      </w:r>
      <w:r>
        <w:rPr>
          <w:rFonts w:hint="eastAsia" w:ascii="仿宋" w:hAnsi="仿宋" w:eastAsia="仿宋" w:cs="仿宋"/>
          <w:color w:val="auto"/>
          <w:kern w:val="0"/>
          <w:sz w:val="30"/>
          <w:szCs w:val="30"/>
          <w:highlight w:val="none"/>
          <w:lang w:eastAsia="zh-CN"/>
        </w:rPr>
        <w:t>；</w:t>
      </w:r>
    </w:p>
    <w:p>
      <w:pPr>
        <w:widowControl/>
        <w:numPr>
          <w:ilvl w:val="0"/>
          <w:numId w:val="4"/>
        </w:numPr>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本人近期正面免冠小一寸彩色照片1张（贴准考证用）。</w:t>
      </w:r>
    </w:p>
    <w:p>
      <w:pPr>
        <w:widowControl/>
        <w:shd w:val="clear" w:color="auto" w:fill="FFFFFF"/>
        <w:adjustRightInd/>
        <w:snapToGrid/>
        <w:spacing w:line="560" w:lineRule="exact"/>
        <w:ind w:left="0" w:leftChars="0" w:right="0" w:firstLine="602" w:firstLineChars="200"/>
        <w:jc w:val="left"/>
        <w:textAlignment w:val="auto"/>
        <w:outlineLvl w:val="9"/>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四</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kern w:val="0"/>
          <w:sz w:val="30"/>
          <w:szCs w:val="30"/>
          <w:highlight w:val="none"/>
        </w:rPr>
        <w:t>笔试(</w:t>
      </w:r>
      <w:r>
        <w:rPr>
          <w:rFonts w:hint="eastAsia" w:ascii="仿宋" w:hAnsi="仿宋" w:eastAsia="仿宋" w:cs="仿宋"/>
          <w:b/>
          <w:bCs/>
          <w:color w:val="auto"/>
          <w:kern w:val="0"/>
          <w:sz w:val="30"/>
          <w:szCs w:val="30"/>
          <w:highlight w:val="none"/>
          <w:lang w:val="en-US" w:eastAsia="zh-CN"/>
        </w:rPr>
        <w:t>6</w:t>
      </w:r>
      <w:r>
        <w:rPr>
          <w:rFonts w:hint="eastAsia" w:ascii="仿宋" w:hAnsi="仿宋" w:eastAsia="仿宋" w:cs="仿宋"/>
          <w:b/>
          <w:bCs/>
          <w:color w:val="auto"/>
          <w:kern w:val="0"/>
          <w:sz w:val="30"/>
          <w:szCs w:val="30"/>
          <w:highlight w:val="none"/>
        </w:rPr>
        <w:t>月</w:t>
      </w:r>
      <w:r>
        <w:rPr>
          <w:rFonts w:hint="eastAsia" w:ascii="仿宋" w:hAnsi="仿宋" w:eastAsia="仿宋" w:cs="仿宋"/>
          <w:b/>
          <w:bCs/>
          <w:color w:val="auto"/>
          <w:kern w:val="0"/>
          <w:sz w:val="30"/>
          <w:szCs w:val="30"/>
          <w:highlight w:val="none"/>
          <w:lang w:val="en-US" w:eastAsia="zh-CN"/>
        </w:rPr>
        <w:t>15</w:t>
      </w:r>
      <w:r>
        <w:rPr>
          <w:rFonts w:hint="eastAsia" w:ascii="仿宋" w:hAnsi="仿宋" w:eastAsia="仿宋" w:cs="仿宋"/>
          <w:b/>
          <w:bCs/>
          <w:color w:val="auto"/>
          <w:kern w:val="0"/>
          <w:sz w:val="30"/>
          <w:szCs w:val="30"/>
          <w:highlight w:val="none"/>
        </w:rPr>
        <w:t>日星期六</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sz w:val="30"/>
          <w:szCs w:val="30"/>
          <w:highlight w:val="none"/>
          <w:u w:val="none"/>
        </w:rPr>
        <w:t>具体时间和地点详见准考证</w:t>
      </w:r>
      <w:r>
        <w:rPr>
          <w:rFonts w:hint="eastAsia" w:ascii="仿宋" w:hAnsi="仿宋" w:eastAsia="仿宋" w:cs="仿宋"/>
          <w:b/>
          <w:bCs/>
          <w:color w:val="auto"/>
          <w:kern w:val="0"/>
          <w:sz w:val="30"/>
          <w:szCs w:val="30"/>
          <w:highlight w:val="none"/>
        </w:rPr>
        <w:t>)</w:t>
      </w:r>
    </w:p>
    <w:p>
      <w:pPr>
        <w:pStyle w:val="3"/>
        <w:widowControl w:val="0"/>
        <w:wordWrap/>
        <w:adjustRightInd/>
        <w:snapToGrid/>
        <w:spacing w:after="120" w:afterLines="0" w:line="560" w:lineRule="exact"/>
        <w:ind w:left="0" w:leftChars="0" w:right="0" w:firstLine="600" w:firstLineChars="200"/>
        <w:jc w:val="both"/>
        <w:textAlignment w:val="auto"/>
        <w:outlineLvl w:val="9"/>
        <w:rPr>
          <w:rFonts w:hint="eastAsia" w:ascii="仿宋" w:hAnsi="仿宋" w:eastAsia="仿宋" w:cs="仿宋"/>
          <w:color w:val="auto"/>
          <w:sz w:val="30"/>
          <w:szCs w:val="30"/>
          <w:highlight w:val="none"/>
          <w:u w:val="none"/>
        </w:rPr>
      </w:pPr>
      <w:r>
        <w:rPr>
          <w:rFonts w:hint="eastAsia" w:ascii="仿宋" w:hAnsi="仿宋" w:eastAsia="仿宋" w:cs="仿宋"/>
          <w:color w:val="auto"/>
          <w:sz w:val="30"/>
          <w:szCs w:val="30"/>
          <w:highlight w:val="none"/>
          <w:u w:val="none"/>
        </w:rPr>
        <w:t>如报考人数与招聘人数比例低于</w:t>
      </w:r>
      <w:r>
        <w:rPr>
          <w:rFonts w:hint="eastAsia" w:ascii="仿宋" w:hAnsi="仿宋" w:eastAsia="仿宋" w:cs="仿宋"/>
          <w:b w:val="0"/>
          <w:bCs w:val="0"/>
          <w:color w:val="auto"/>
          <w:sz w:val="30"/>
          <w:szCs w:val="30"/>
          <w:highlight w:val="none"/>
          <w:lang w:val="en-US" w:eastAsia="zh-CN"/>
        </w:rPr>
        <w:t>2</w:t>
      </w:r>
      <w:r>
        <w:rPr>
          <w:rFonts w:hint="eastAsia" w:ascii="仿宋" w:hAnsi="仿宋" w:eastAsia="仿宋" w:cs="仿宋"/>
          <w:b w:val="0"/>
          <w:bCs w:val="0"/>
          <w:color w:val="auto"/>
          <w:sz w:val="30"/>
          <w:szCs w:val="30"/>
          <w:highlight w:val="none"/>
        </w:rPr>
        <w:t>:1</w:t>
      </w:r>
      <w:r>
        <w:rPr>
          <w:rFonts w:hint="eastAsia" w:ascii="仿宋" w:hAnsi="仿宋" w:eastAsia="仿宋" w:cs="仿宋"/>
          <w:color w:val="auto"/>
          <w:sz w:val="30"/>
          <w:szCs w:val="30"/>
          <w:highlight w:val="none"/>
          <w:u w:val="none"/>
        </w:rPr>
        <w:t>的职位，原则上相应减少招聘人数，直至高于或等于</w:t>
      </w:r>
      <w:r>
        <w:rPr>
          <w:rFonts w:hint="eastAsia" w:ascii="仿宋" w:hAnsi="仿宋" w:eastAsia="仿宋" w:cs="仿宋"/>
          <w:color w:val="auto"/>
          <w:sz w:val="30"/>
          <w:szCs w:val="30"/>
          <w:highlight w:val="none"/>
          <w:u w:val="none"/>
          <w:lang w:val="en-US" w:eastAsia="zh-CN"/>
        </w:rPr>
        <w:t>2</w:t>
      </w:r>
      <w:r>
        <w:rPr>
          <w:rFonts w:hint="eastAsia" w:ascii="仿宋" w:hAnsi="仿宋" w:eastAsia="仿宋" w:cs="仿宋"/>
          <w:color w:val="auto"/>
          <w:sz w:val="30"/>
          <w:szCs w:val="30"/>
          <w:highlight w:val="none"/>
          <w:u w:val="none"/>
        </w:rPr>
        <w:t>:1比例的要求；报考人数少于</w:t>
      </w:r>
      <w:r>
        <w:rPr>
          <w:rFonts w:hint="eastAsia" w:ascii="仿宋" w:hAnsi="仿宋" w:eastAsia="仿宋" w:cs="仿宋"/>
          <w:color w:val="auto"/>
          <w:sz w:val="30"/>
          <w:szCs w:val="30"/>
          <w:highlight w:val="none"/>
          <w:u w:val="none"/>
          <w:lang w:val="en-US" w:eastAsia="zh-CN"/>
        </w:rPr>
        <w:t>2</w:t>
      </w:r>
      <w:r>
        <w:rPr>
          <w:rFonts w:hint="eastAsia" w:ascii="仿宋" w:hAnsi="仿宋" w:eastAsia="仿宋" w:cs="仿宋"/>
          <w:color w:val="auto"/>
          <w:sz w:val="30"/>
          <w:szCs w:val="30"/>
          <w:highlight w:val="none"/>
          <w:u w:val="none"/>
        </w:rPr>
        <w:t>人的职位，不予开考。若该职位有以硕士研究生学历报考的，则报考人数与招聘人数比例可放宽到</w:t>
      </w:r>
      <w:r>
        <w:rPr>
          <w:rFonts w:hint="eastAsia" w:ascii="仿宋" w:hAnsi="仿宋" w:eastAsia="仿宋" w:cs="仿宋"/>
          <w:color w:val="auto"/>
          <w:sz w:val="30"/>
          <w:szCs w:val="30"/>
          <w:highlight w:val="none"/>
          <w:u w:val="none"/>
          <w:lang w:val="en-US" w:eastAsia="zh-CN"/>
        </w:rPr>
        <w:t>1</w:t>
      </w:r>
      <w:r>
        <w:rPr>
          <w:rFonts w:hint="eastAsia" w:ascii="仿宋" w:hAnsi="仿宋" w:eastAsia="仿宋" w:cs="仿宋"/>
          <w:color w:val="auto"/>
          <w:sz w:val="30"/>
          <w:szCs w:val="30"/>
          <w:highlight w:val="none"/>
          <w:u w:val="none"/>
        </w:rPr>
        <w:t>:1</w:t>
      </w:r>
      <w:r>
        <w:rPr>
          <w:rFonts w:hint="eastAsia" w:ascii="仿宋" w:hAnsi="仿宋" w:eastAsia="仿宋" w:cs="仿宋"/>
          <w:color w:val="auto"/>
          <w:sz w:val="30"/>
          <w:szCs w:val="30"/>
          <w:highlight w:val="none"/>
          <w:u w:val="none"/>
          <w:lang w:eastAsia="zh-CN"/>
        </w:rPr>
        <w:t>，</w:t>
      </w:r>
      <w:r>
        <w:rPr>
          <w:rFonts w:hint="eastAsia" w:ascii="仿宋" w:hAnsi="仿宋" w:eastAsia="仿宋" w:cs="仿宋"/>
          <w:color w:val="auto"/>
          <w:sz w:val="30"/>
          <w:szCs w:val="30"/>
          <w:highlight w:val="none"/>
          <w:u w:val="none"/>
        </w:rPr>
        <w:t>报考人数少于2人的，不予开考。</w:t>
      </w:r>
      <w:r>
        <w:rPr>
          <w:rFonts w:hint="eastAsia" w:ascii="仿宋" w:hAnsi="仿宋" w:eastAsia="仿宋" w:cs="仿宋"/>
          <w:color w:val="auto"/>
          <w:sz w:val="30"/>
          <w:szCs w:val="30"/>
          <w:highlight w:val="none"/>
        </w:rPr>
        <w:t>若该职位有区级以上优秀教师、区级以上名师（含骨干教师、学科带头人、首席教师、教坛新秀等）报名的，则不受上述开考人数比例要求限制。</w:t>
      </w:r>
    </w:p>
    <w:p>
      <w:pPr>
        <w:pStyle w:val="6"/>
        <w:widowControl/>
        <w:wordWrap w:val="0"/>
        <w:adjustRightInd/>
        <w:snapToGrid/>
        <w:spacing w:beforeAutospacing="0" w:after="0" w:afterAutospacing="0" w:line="560" w:lineRule="exact"/>
        <w:ind w:left="0" w:leftChars="0" w:right="0"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kern w:val="0"/>
          <w:sz w:val="30"/>
          <w:szCs w:val="30"/>
          <w:highlight w:val="none"/>
        </w:rPr>
        <w:t>考生凭身份证和准考证参加笔试</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笔试的具体要求见准考证上的</w:t>
      </w:r>
      <w:r>
        <w:rPr>
          <w:rFonts w:hint="eastAsia" w:ascii="仿宋" w:hAnsi="仿宋" w:eastAsia="仿宋" w:cs="仿宋"/>
          <w:color w:val="auto"/>
          <w:kern w:val="0"/>
          <w:sz w:val="30"/>
          <w:szCs w:val="30"/>
          <w:highlight w:val="none"/>
          <w:lang w:eastAsia="zh-CN"/>
        </w:rPr>
        <w:t>《笔试须知》</w:t>
      </w:r>
      <w:r>
        <w:rPr>
          <w:rFonts w:hint="eastAsia" w:ascii="仿宋" w:hAnsi="仿宋" w:eastAsia="仿宋" w:cs="仿宋"/>
          <w:color w:val="auto"/>
          <w:kern w:val="0"/>
          <w:sz w:val="30"/>
          <w:szCs w:val="30"/>
          <w:highlight w:val="none"/>
        </w:rPr>
        <w:t>。笔试采取闭卷的方式进行，笔试内容为教育学、心理学、教师职业道德规范、基本文化素养和相关教育法律法规等知识</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笔试满分为100分，合格分为60分。</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各科招聘职位人数和进入面试人数的比例</w:t>
      </w:r>
      <w:r>
        <w:rPr>
          <w:rFonts w:hint="eastAsia" w:ascii="仿宋" w:hAnsi="仿宋" w:eastAsia="仿宋" w:cs="仿宋"/>
          <w:b w:val="0"/>
          <w:bCs w:val="0"/>
          <w:color w:val="auto"/>
          <w:kern w:val="0"/>
          <w:sz w:val="30"/>
          <w:szCs w:val="30"/>
          <w:highlight w:val="none"/>
        </w:rPr>
        <w:t>最多不超过</w:t>
      </w:r>
      <w:r>
        <w:rPr>
          <w:rFonts w:hint="eastAsia" w:ascii="仿宋" w:hAnsi="仿宋" w:eastAsia="仿宋" w:cs="仿宋"/>
          <w:b w:val="0"/>
          <w:bCs w:val="0"/>
          <w:color w:val="auto"/>
          <w:kern w:val="0"/>
          <w:sz w:val="30"/>
          <w:szCs w:val="30"/>
          <w:highlight w:val="none"/>
          <w:lang w:val="en-US" w:eastAsia="zh-CN"/>
        </w:rPr>
        <w:t>1</w:t>
      </w:r>
      <w:r>
        <w:rPr>
          <w:rFonts w:hint="eastAsia" w:ascii="仿宋" w:hAnsi="仿宋" w:eastAsia="仿宋" w:cs="仿宋"/>
          <w:b w:val="0"/>
          <w:bCs w:val="0"/>
          <w:color w:val="auto"/>
          <w:kern w:val="0"/>
          <w:sz w:val="30"/>
          <w:szCs w:val="30"/>
          <w:highlight w:val="none"/>
        </w:rPr>
        <w:t>:</w:t>
      </w:r>
      <w:r>
        <w:rPr>
          <w:rFonts w:hint="eastAsia" w:ascii="仿宋" w:hAnsi="仿宋" w:eastAsia="仿宋" w:cs="仿宋"/>
          <w:b w:val="0"/>
          <w:bCs w:val="0"/>
          <w:color w:val="auto"/>
          <w:kern w:val="0"/>
          <w:sz w:val="30"/>
          <w:szCs w:val="30"/>
          <w:highlight w:val="none"/>
          <w:lang w:val="en-US" w:eastAsia="zh-CN"/>
        </w:rPr>
        <w:t>5</w:t>
      </w:r>
      <w:r>
        <w:rPr>
          <w:rFonts w:hint="eastAsia" w:ascii="仿宋" w:hAnsi="仿宋" w:eastAsia="仿宋" w:cs="仿宋"/>
          <w:color w:val="auto"/>
          <w:kern w:val="0"/>
          <w:sz w:val="30"/>
          <w:szCs w:val="30"/>
          <w:highlight w:val="none"/>
          <w:lang w:val="en-US" w:eastAsia="zh-CN"/>
        </w:rPr>
        <w:t>，</w:t>
      </w:r>
      <w:r>
        <w:rPr>
          <w:rFonts w:hint="eastAsia" w:ascii="仿宋" w:hAnsi="仿宋" w:eastAsia="仿宋" w:cs="仿宋"/>
          <w:color w:val="auto"/>
          <w:kern w:val="0"/>
          <w:sz w:val="30"/>
          <w:szCs w:val="30"/>
          <w:highlight w:val="none"/>
        </w:rPr>
        <w:t>根据笔试成绩由高到低的顺序，从笔试合格考生中确定面试考生</w:t>
      </w:r>
      <w:r>
        <w:rPr>
          <w:rFonts w:hint="eastAsia" w:ascii="仿宋" w:hAnsi="仿宋" w:eastAsia="仿宋" w:cs="仿宋"/>
          <w:color w:val="auto"/>
          <w:kern w:val="0"/>
          <w:sz w:val="30"/>
          <w:szCs w:val="30"/>
          <w:highlight w:val="none"/>
          <w:lang w:val="en-US" w:eastAsia="zh-CN"/>
        </w:rPr>
        <w:t>（若</w:t>
      </w:r>
      <w:r>
        <w:rPr>
          <w:rFonts w:hint="eastAsia" w:ascii="仿宋" w:hAnsi="仿宋" w:eastAsia="仿宋" w:cs="仿宋"/>
          <w:color w:val="auto"/>
          <w:kern w:val="0"/>
          <w:sz w:val="30"/>
          <w:szCs w:val="30"/>
          <w:highlight w:val="none"/>
        </w:rPr>
        <w:t>进入面试</w:t>
      </w:r>
      <w:r>
        <w:rPr>
          <w:rFonts w:hint="eastAsia" w:ascii="仿宋" w:hAnsi="仿宋" w:eastAsia="仿宋" w:cs="仿宋"/>
          <w:color w:val="auto"/>
          <w:kern w:val="0"/>
          <w:sz w:val="30"/>
          <w:szCs w:val="30"/>
          <w:highlight w:val="none"/>
          <w:lang w:val="en-US" w:eastAsia="zh-CN"/>
        </w:rPr>
        <w:t>最后一</w:t>
      </w:r>
      <w:r>
        <w:rPr>
          <w:rFonts w:hint="eastAsia" w:ascii="仿宋" w:hAnsi="仿宋" w:eastAsia="仿宋" w:cs="仿宋"/>
          <w:color w:val="auto"/>
          <w:kern w:val="0"/>
          <w:sz w:val="30"/>
          <w:szCs w:val="30"/>
          <w:highlight w:val="none"/>
        </w:rPr>
        <w:t>名有多位笔试成绩相</w:t>
      </w:r>
      <w:r>
        <w:rPr>
          <w:rFonts w:hint="eastAsia" w:ascii="仿宋" w:hAnsi="仿宋" w:eastAsia="仿宋" w:cs="仿宋"/>
          <w:color w:val="auto"/>
          <w:kern w:val="0"/>
          <w:sz w:val="30"/>
          <w:szCs w:val="30"/>
          <w:highlight w:val="none"/>
          <w:lang w:val="en-US" w:eastAsia="zh-CN"/>
        </w:rPr>
        <w:t>同的考生</w:t>
      </w:r>
      <w:r>
        <w:rPr>
          <w:rFonts w:hint="eastAsia" w:ascii="仿宋" w:hAnsi="仿宋" w:eastAsia="仿宋" w:cs="仿宋"/>
          <w:color w:val="auto"/>
          <w:kern w:val="0"/>
          <w:sz w:val="30"/>
          <w:szCs w:val="30"/>
          <w:highlight w:val="none"/>
          <w:lang w:eastAsia="zh-CN"/>
        </w:rPr>
        <w:t>，可同时进入面试</w:t>
      </w:r>
      <w:r>
        <w:rPr>
          <w:rFonts w:hint="eastAsia" w:ascii="仿宋" w:hAnsi="仿宋" w:eastAsia="仿宋" w:cs="仿宋"/>
          <w:color w:val="auto"/>
          <w:kern w:val="0"/>
          <w:sz w:val="30"/>
          <w:szCs w:val="30"/>
          <w:highlight w:val="none"/>
          <w:lang w:val="en-US" w:eastAsia="zh-CN"/>
        </w:rPr>
        <w:t>）</w:t>
      </w:r>
      <w:r>
        <w:rPr>
          <w:rFonts w:hint="eastAsia" w:ascii="仿宋" w:hAnsi="仿宋" w:eastAsia="仿宋" w:cs="仿宋"/>
          <w:color w:val="auto"/>
          <w:kern w:val="0"/>
          <w:sz w:val="30"/>
          <w:szCs w:val="30"/>
          <w:highlight w:val="none"/>
        </w:rPr>
        <w:t>。</w:t>
      </w:r>
      <w:r>
        <w:rPr>
          <w:rFonts w:hint="eastAsia" w:ascii="仿宋" w:hAnsi="仿宋" w:eastAsia="仿宋" w:cs="仿宋"/>
          <w:color w:val="auto"/>
          <w:sz w:val="30"/>
          <w:szCs w:val="30"/>
          <w:shd w:val="clear" w:color="030000" w:fill="FFFFFF"/>
        </w:rPr>
        <w:t>笔试合格考生达不到规定比例的，按笔试合格人数确定面试考生。</w:t>
      </w:r>
      <w:r>
        <w:rPr>
          <w:rFonts w:hint="eastAsia" w:ascii="仿宋" w:hAnsi="仿宋" w:eastAsia="仿宋" w:cs="仿宋"/>
          <w:b w:val="0"/>
          <w:i w:val="0"/>
          <w:caps w:val="0"/>
          <w:color w:val="auto"/>
          <w:spacing w:val="0"/>
          <w:kern w:val="0"/>
          <w:sz w:val="30"/>
          <w:szCs w:val="30"/>
          <w:shd w:val="clear" w:color="auto" w:fill="FFFFFF"/>
          <w:lang w:val="en-US" w:eastAsia="zh-CN"/>
        </w:rPr>
        <w:t>笔试成绩排名及</w:t>
      </w:r>
      <w:r>
        <w:rPr>
          <w:rFonts w:hint="eastAsia" w:ascii="仿宋" w:hAnsi="仿宋" w:eastAsia="仿宋" w:cs="仿宋"/>
          <w:color w:val="auto"/>
          <w:kern w:val="0"/>
          <w:sz w:val="30"/>
          <w:szCs w:val="30"/>
          <w:highlight w:val="none"/>
        </w:rPr>
        <w:t>进入面试考生</w:t>
      </w:r>
      <w:r>
        <w:rPr>
          <w:rFonts w:hint="eastAsia" w:ascii="仿宋" w:hAnsi="仿宋" w:eastAsia="仿宋" w:cs="仿宋"/>
          <w:b w:val="0"/>
          <w:i w:val="0"/>
          <w:caps w:val="0"/>
          <w:color w:val="auto"/>
          <w:spacing w:val="0"/>
          <w:kern w:val="0"/>
          <w:sz w:val="30"/>
          <w:szCs w:val="30"/>
          <w:shd w:val="clear" w:color="auto" w:fill="FFFFFF"/>
          <w:lang w:val="en-US" w:eastAsia="zh-CN"/>
        </w:rPr>
        <w:t>在三水区人民政府网公布（三水区人民政府网—工作机构—各镇街道—云东海街道—通知公告，下同）。</w:t>
      </w:r>
    </w:p>
    <w:p>
      <w:pPr>
        <w:widowControl/>
        <w:shd w:val="clear" w:color="auto" w:fill="FFFFFF"/>
        <w:adjustRightInd/>
        <w:snapToGrid/>
        <w:spacing w:line="560" w:lineRule="exact"/>
        <w:ind w:left="0" w:leftChars="0" w:right="0" w:firstLine="602" w:firstLineChars="200"/>
        <w:jc w:val="left"/>
        <w:textAlignment w:val="auto"/>
        <w:outlineLvl w:val="9"/>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五</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kern w:val="0"/>
          <w:sz w:val="30"/>
          <w:szCs w:val="30"/>
          <w:highlight w:val="none"/>
        </w:rPr>
        <w:t>面试（</w:t>
      </w:r>
      <w:r>
        <w:rPr>
          <w:rFonts w:hint="eastAsia" w:ascii="仿宋" w:hAnsi="仿宋" w:eastAsia="仿宋" w:cs="仿宋"/>
          <w:b/>
          <w:bCs/>
          <w:color w:val="auto"/>
          <w:kern w:val="0"/>
          <w:sz w:val="30"/>
          <w:szCs w:val="30"/>
          <w:highlight w:val="none"/>
          <w:lang w:val="en-US" w:eastAsia="zh-CN"/>
        </w:rPr>
        <w:t>6</w:t>
      </w:r>
      <w:r>
        <w:rPr>
          <w:rFonts w:hint="eastAsia" w:ascii="仿宋" w:hAnsi="仿宋" w:eastAsia="仿宋" w:cs="仿宋"/>
          <w:b/>
          <w:bCs/>
          <w:color w:val="auto"/>
          <w:kern w:val="0"/>
          <w:sz w:val="30"/>
          <w:szCs w:val="30"/>
          <w:highlight w:val="none"/>
        </w:rPr>
        <w:t>月</w:t>
      </w:r>
      <w:r>
        <w:rPr>
          <w:rFonts w:hint="eastAsia" w:ascii="仿宋" w:hAnsi="仿宋" w:eastAsia="仿宋" w:cs="仿宋"/>
          <w:b/>
          <w:bCs/>
          <w:color w:val="auto"/>
          <w:kern w:val="0"/>
          <w:sz w:val="30"/>
          <w:szCs w:val="30"/>
          <w:highlight w:val="none"/>
          <w:lang w:val="en-US" w:eastAsia="zh-CN"/>
        </w:rPr>
        <w:t>22</w:t>
      </w:r>
      <w:r>
        <w:rPr>
          <w:rFonts w:hint="eastAsia" w:ascii="仿宋" w:hAnsi="仿宋" w:eastAsia="仿宋" w:cs="仿宋"/>
          <w:b/>
          <w:bCs/>
          <w:color w:val="auto"/>
          <w:kern w:val="0"/>
          <w:sz w:val="30"/>
          <w:szCs w:val="30"/>
          <w:highlight w:val="none"/>
        </w:rPr>
        <w:t>日星期六</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sz w:val="30"/>
          <w:szCs w:val="30"/>
          <w:highlight w:val="none"/>
          <w:u w:val="none"/>
        </w:rPr>
        <w:t>具体时间和地点详见准考证</w:t>
      </w:r>
      <w:r>
        <w:rPr>
          <w:rFonts w:hint="eastAsia" w:ascii="仿宋" w:hAnsi="仿宋" w:eastAsia="仿宋" w:cs="仿宋"/>
          <w:b/>
          <w:bCs/>
          <w:color w:val="auto"/>
          <w:kern w:val="0"/>
          <w:sz w:val="30"/>
          <w:szCs w:val="30"/>
          <w:highlight w:val="none"/>
        </w:rPr>
        <w:t>）</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进入面试</w:t>
      </w:r>
      <w:r>
        <w:rPr>
          <w:rFonts w:hint="eastAsia" w:ascii="仿宋" w:hAnsi="仿宋" w:eastAsia="仿宋" w:cs="仿宋"/>
          <w:color w:val="auto"/>
          <w:sz w:val="30"/>
          <w:szCs w:val="30"/>
          <w:shd w:val="clear" w:color="030000" w:fill="FFFFFF"/>
        </w:rPr>
        <w:t>考生</w:t>
      </w:r>
      <w:r>
        <w:rPr>
          <w:rFonts w:hint="eastAsia" w:ascii="仿宋" w:hAnsi="仿宋" w:eastAsia="仿宋" w:cs="仿宋"/>
          <w:color w:val="auto"/>
          <w:kern w:val="0"/>
          <w:sz w:val="30"/>
          <w:szCs w:val="30"/>
          <w:highlight w:val="none"/>
        </w:rPr>
        <w:t>凭身份证和准考证参加面试</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面试的具体要求见准考证上的</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面试</w:t>
      </w:r>
      <w:r>
        <w:rPr>
          <w:rFonts w:hint="eastAsia" w:ascii="仿宋" w:hAnsi="仿宋" w:eastAsia="仿宋" w:cs="仿宋"/>
          <w:color w:val="auto"/>
          <w:kern w:val="0"/>
          <w:sz w:val="30"/>
          <w:szCs w:val="30"/>
          <w:highlight w:val="none"/>
          <w:lang w:eastAsia="zh-CN"/>
        </w:rPr>
        <w:t>须知》</w:t>
      </w:r>
      <w:r>
        <w:rPr>
          <w:rFonts w:hint="eastAsia" w:ascii="仿宋" w:hAnsi="仿宋" w:eastAsia="仿宋" w:cs="仿宋"/>
          <w:color w:val="auto"/>
          <w:kern w:val="0"/>
          <w:sz w:val="30"/>
          <w:szCs w:val="30"/>
          <w:highlight w:val="none"/>
        </w:rPr>
        <w:t>。面试根据各科实际分别采用说课</w:t>
      </w:r>
      <w:r>
        <w:rPr>
          <w:rFonts w:hint="eastAsia" w:ascii="仿宋" w:hAnsi="仿宋" w:eastAsia="仿宋" w:cs="仿宋"/>
          <w:b w:val="0"/>
          <w:bCs w:val="0"/>
          <w:color w:val="auto"/>
          <w:kern w:val="0"/>
          <w:sz w:val="30"/>
          <w:szCs w:val="30"/>
          <w:highlight w:val="none"/>
          <w:lang w:eastAsia="zh-CN"/>
        </w:rPr>
        <w:t>（主要说教学设计和教学方法）</w:t>
      </w:r>
      <w:r>
        <w:rPr>
          <w:rFonts w:hint="eastAsia" w:ascii="仿宋" w:hAnsi="仿宋" w:eastAsia="仿宋" w:cs="仿宋"/>
          <w:color w:val="auto"/>
          <w:kern w:val="0"/>
          <w:sz w:val="30"/>
          <w:szCs w:val="30"/>
          <w:highlight w:val="none"/>
          <w:lang w:eastAsia="zh-CN"/>
        </w:rPr>
        <w:t>、专业技能展示</w:t>
      </w:r>
      <w:r>
        <w:rPr>
          <w:rFonts w:hint="eastAsia" w:ascii="仿宋" w:hAnsi="仿宋" w:eastAsia="仿宋" w:cs="仿宋"/>
          <w:color w:val="auto"/>
          <w:kern w:val="0"/>
          <w:sz w:val="30"/>
          <w:szCs w:val="30"/>
          <w:highlight w:val="none"/>
        </w:rPr>
        <w:t>等形式进行</w:t>
      </w:r>
      <w:r>
        <w:rPr>
          <w:rFonts w:hint="eastAsia" w:ascii="仿宋" w:hAnsi="仿宋" w:eastAsia="仿宋" w:cs="仿宋"/>
          <w:color w:val="auto"/>
          <w:kern w:val="0"/>
          <w:sz w:val="30"/>
          <w:szCs w:val="30"/>
          <w:highlight w:val="none"/>
          <w:lang w:eastAsia="zh-CN"/>
        </w:rPr>
        <w:t>，相关要求在该科开考前说明。各科</w:t>
      </w:r>
      <w:r>
        <w:rPr>
          <w:rFonts w:hint="eastAsia" w:ascii="仿宋" w:hAnsi="仿宋" w:eastAsia="仿宋" w:cs="仿宋"/>
          <w:color w:val="auto"/>
          <w:kern w:val="0"/>
          <w:sz w:val="30"/>
          <w:szCs w:val="30"/>
          <w:highlight w:val="none"/>
        </w:rPr>
        <w:t>面试形式如下</w:t>
      </w:r>
      <w:r>
        <w:rPr>
          <w:rFonts w:hint="eastAsia" w:ascii="仿宋" w:hAnsi="仿宋" w:eastAsia="仿宋" w:cs="仿宋"/>
          <w:color w:val="auto"/>
          <w:kern w:val="0"/>
          <w:sz w:val="30"/>
          <w:szCs w:val="30"/>
          <w:highlight w:val="none"/>
          <w:lang w:eastAsia="zh-CN"/>
        </w:rPr>
        <w:t>：</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b w:val="0"/>
          <w:bCs w:val="0"/>
          <w:color w:val="auto"/>
          <w:kern w:val="0"/>
          <w:sz w:val="30"/>
          <w:szCs w:val="30"/>
          <w:highlight w:val="none"/>
          <w:lang w:eastAsia="zh-CN"/>
        </w:rPr>
        <w:t>语文、数学、英语、政治</w:t>
      </w:r>
      <w:r>
        <w:rPr>
          <w:rFonts w:hint="eastAsia" w:ascii="仿宋" w:hAnsi="仿宋" w:eastAsia="仿宋" w:cs="仿宋"/>
          <w:b w:val="0"/>
          <w:bCs w:val="0"/>
          <w:color w:val="auto"/>
          <w:kern w:val="0"/>
          <w:sz w:val="30"/>
          <w:szCs w:val="30"/>
          <w:highlight w:val="none"/>
          <w:shd w:val="clear" w:color="auto" w:fill="FFFFFF"/>
          <w:lang w:eastAsia="zh-CN"/>
        </w:rPr>
        <w:t>（</w:t>
      </w:r>
      <w:r>
        <w:rPr>
          <w:rFonts w:hint="eastAsia" w:ascii="仿宋" w:hAnsi="仿宋" w:eastAsia="仿宋" w:cs="仿宋"/>
          <w:b w:val="0"/>
          <w:bCs w:val="0"/>
          <w:color w:val="auto"/>
          <w:kern w:val="0"/>
          <w:sz w:val="30"/>
          <w:szCs w:val="30"/>
          <w:highlight w:val="none"/>
          <w:shd w:val="clear" w:color="auto" w:fill="FFFFFF"/>
        </w:rPr>
        <w:t>道德法治</w:t>
      </w:r>
      <w:r>
        <w:rPr>
          <w:rFonts w:hint="eastAsia" w:ascii="仿宋" w:hAnsi="仿宋" w:eastAsia="仿宋" w:cs="仿宋"/>
          <w:b w:val="0"/>
          <w:bCs w:val="0"/>
          <w:color w:val="auto"/>
          <w:kern w:val="0"/>
          <w:sz w:val="30"/>
          <w:szCs w:val="30"/>
          <w:highlight w:val="none"/>
          <w:shd w:val="clear" w:color="auto" w:fill="FFFFFF"/>
          <w:lang w:eastAsia="zh-CN"/>
        </w:rPr>
        <w:t>）</w:t>
      </w:r>
      <w:r>
        <w:rPr>
          <w:rFonts w:hint="eastAsia" w:ascii="仿宋" w:hAnsi="仿宋" w:eastAsia="仿宋" w:cs="仿宋"/>
          <w:b w:val="0"/>
          <w:bCs w:val="0"/>
          <w:color w:val="auto"/>
          <w:sz w:val="30"/>
          <w:szCs w:val="30"/>
          <w:highlight w:val="none"/>
          <w:shd w:val="clear" w:color="auto" w:fill="FFFFFF"/>
          <w:lang w:val="en-US" w:eastAsia="zh-CN"/>
        </w:rPr>
        <w:t>、</w:t>
      </w:r>
      <w:r>
        <w:rPr>
          <w:rFonts w:hint="eastAsia" w:ascii="仿宋" w:hAnsi="仿宋" w:eastAsia="仿宋" w:cs="仿宋"/>
          <w:b w:val="0"/>
          <w:bCs w:val="0"/>
          <w:color w:val="auto"/>
          <w:kern w:val="0"/>
          <w:sz w:val="30"/>
          <w:szCs w:val="30"/>
          <w:highlight w:val="none"/>
          <w:lang w:eastAsia="zh-CN"/>
        </w:rPr>
        <w:t>历史、地理：现</w:t>
      </w:r>
      <w:r>
        <w:rPr>
          <w:rFonts w:hint="eastAsia" w:ascii="仿宋" w:hAnsi="仿宋" w:eastAsia="仿宋" w:cs="仿宋"/>
          <w:color w:val="auto"/>
          <w:kern w:val="0"/>
          <w:sz w:val="30"/>
          <w:szCs w:val="30"/>
          <w:highlight w:val="none"/>
          <w:lang w:eastAsia="zh-CN"/>
        </w:rPr>
        <w:t>场</w:t>
      </w:r>
      <w:r>
        <w:rPr>
          <w:rFonts w:hint="eastAsia" w:ascii="仿宋" w:hAnsi="仿宋" w:eastAsia="仿宋" w:cs="仿宋"/>
          <w:color w:val="auto"/>
          <w:kern w:val="0"/>
          <w:sz w:val="30"/>
          <w:szCs w:val="30"/>
          <w:highlight w:val="none"/>
          <w:lang w:val="en-US" w:eastAsia="zh-CN"/>
        </w:rPr>
        <w:t>20分钟备课和</w:t>
      </w:r>
      <w:r>
        <w:rPr>
          <w:rFonts w:hint="eastAsia" w:ascii="仿宋" w:hAnsi="仿宋" w:eastAsia="仿宋" w:cs="仿宋"/>
          <w:b w:val="0"/>
          <w:bCs w:val="0"/>
          <w:color w:val="auto"/>
          <w:kern w:val="0"/>
          <w:sz w:val="30"/>
          <w:szCs w:val="30"/>
          <w:highlight w:val="none"/>
          <w:lang w:val="en-US" w:eastAsia="zh-CN"/>
        </w:rPr>
        <w:t>5分钟</w:t>
      </w:r>
      <w:r>
        <w:rPr>
          <w:rFonts w:hint="eastAsia" w:ascii="仿宋" w:hAnsi="仿宋" w:eastAsia="仿宋" w:cs="仿宋"/>
          <w:b w:val="0"/>
          <w:bCs w:val="0"/>
          <w:color w:val="auto"/>
          <w:kern w:val="0"/>
          <w:sz w:val="30"/>
          <w:szCs w:val="30"/>
          <w:highlight w:val="none"/>
        </w:rPr>
        <w:t>说课</w:t>
      </w:r>
      <w:r>
        <w:rPr>
          <w:rFonts w:hint="eastAsia" w:ascii="仿宋" w:hAnsi="仿宋" w:eastAsia="仿宋" w:cs="仿宋"/>
          <w:color w:val="auto"/>
          <w:kern w:val="0"/>
          <w:sz w:val="30"/>
          <w:szCs w:val="30"/>
          <w:highlight w:val="none"/>
          <w:lang w:eastAsia="zh-CN"/>
        </w:rPr>
        <w:t>。</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b w:val="0"/>
          <w:bCs w:val="0"/>
          <w:color w:val="auto"/>
          <w:kern w:val="0"/>
          <w:sz w:val="30"/>
          <w:szCs w:val="30"/>
          <w:highlight w:val="none"/>
          <w:lang w:eastAsia="zh-CN"/>
        </w:rPr>
        <w:t>心理</w:t>
      </w:r>
      <w:r>
        <w:rPr>
          <w:rFonts w:hint="eastAsia" w:ascii="仿宋" w:hAnsi="仿宋" w:eastAsia="仿宋" w:cs="仿宋"/>
          <w:color w:val="auto"/>
          <w:kern w:val="0"/>
          <w:sz w:val="30"/>
          <w:szCs w:val="30"/>
          <w:highlight w:val="none"/>
          <w:lang w:eastAsia="zh-CN"/>
        </w:rPr>
        <w:t>：现场</w:t>
      </w:r>
      <w:r>
        <w:rPr>
          <w:rFonts w:hint="eastAsia" w:ascii="仿宋" w:hAnsi="仿宋" w:eastAsia="仿宋" w:cs="仿宋"/>
          <w:color w:val="auto"/>
          <w:kern w:val="0"/>
          <w:sz w:val="30"/>
          <w:szCs w:val="30"/>
          <w:highlight w:val="none"/>
          <w:lang w:val="en-US" w:eastAsia="zh-CN"/>
        </w:rPr>
        <w:t>20分钟备课，</w:t>
      </w:r>
      <w:r>
        <w:rPr>
          <w:rFonts w:hint="eastAsia" w:ascii="仿宋" w:hAnsi="仿宋" w:eastAsia="仿宋" w:cs="仿宋"/>
          <w:b w:val="0"/>
          <w:bCs w:val="0"/>
          <w:color w:val="auto"/>
          <w:kern w:val="0"/>
          <w:sz w:val="30"/>
          <w:szCs w:val="30"/>
          <w:highlight w:val="none"/>
          <w:lang w:val="en-US" w:eastAsia="zh-CN"/>
        </w:rPr>
        <w:t>5分钟</w:t>
      </w:r>
      <w:r>
        <w:rPr>
          <w:rFonts w:hint="eastAsia" w:ascii="仿宋" w:hAnsi="仿宋" w:eastAsia="仿宋" w:cs="仿宋"/>
          <w:b w:val="0"/>
          <w:bCs w:val="0"/>
          <w:color w:val="auto"/>
          <w:kern w:val="0"/>
          <w:sz w:val="30"/>
          <w:szCs w:val="30"/>
          <w:highlight w:val="none"/>
        </w:rPr>
        <w:t>说课和</w:t>
      </w:r>
      <w:r>
        <w:rPr>
          <w:rFonts w:hint="eastAsia" w:ascii="仿宋" w:hAnsi="仿宋" w:eastAsia="仿宋" w:cs="仿宋"/>
          <w:b w:val="0"/>
          <w:bCs w:val="0"/>
          <w:color w:val="auto"/>
          <w:kern w:val="0"/>
          <w:sz w:val="30"/>
          <w:szCs w:val="30"/>
          <w:highlight w:val="none"/>
          <w:lang w:val="en-US" w:eastAsia="zh-CN"/>
        </w:rPr>
        <w:t>3分钟答辩</w:t>
      </w:r>
      <w:r>
        <w:rPr>
          <w:rFonts w:hint="eastAsia" w:ascii="仿宋" w:hAnsi="仿宋" w:eastAsia="仿宋" w:cs="仿宋"/>
          <w:color w:val="auto"/>
          <w:kern w:val="0"/>
          <w:sz w:val="30"/>
          <w:szCs w:val="30"/>
          <w:highlight w:val="none"/>
          <w:lang w:eastAsia="zh-CN"/>
        </w:rPr>
        <w:t>。</w:t>
      </w:r>
    </w:p>
    <w:p>
      <w:pPr>
        <w:widowControl/>
        <w:shd w:val="clear" w:color="auto" w:fill="FFFFFF"/>
        <w:adjustRightInd/>
        <w:snapToGrid/>
        <w:spacing w:line="560" w:lineRule="exact"/>
        <w:ind w:right="0" w:firstLine="600" w:firstLineChars="200"/>
        <w:jc w:val="left"/>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体育</w:t>
      </w:r>
      <w:r>
        <w:rPr>
          <w:rFonts w:hint="eastAsia" w:ascii="仿宋" w:hAnsi="仿宋" w:eastAsia="仿宋" w:cs="仿宋"/>
          <w:color w:val="auto"/>
          <w:kern w:val="0"/>
          <w:sz w:val="30"/>
          <w:szCs w:val="30"/>
          <w:highlight w:val="none"/>
          <w:lang w:eastAsia="zh-CN"/>
        </w:rPr>
        <w:t>：现场</w:t>
      </w:r>
      <w:r>
        <w:rPr>
          <w:rFonts w:hint="eastAsia" w:ascii="仿宋" w:hAnsi="仿宋" w:eastAsia="仿宋" w:cs="仿宋"/>
          <w:color w:val="auto"/>
          <w:kern w:val="0"/>
          <w:sz w:val="30"/>
          <w:szCs w:val="30"/>
          <w:highlight w:val="none"/>
          <w:lang w:val="en-US" w:eastAsia="zh-CN"/>
        </w:rPr>
        <w:t>20分钟备课和5分钟</w:t>
      </w:r>
      <w:r>
        <w:rPr>
          <w:rFonts w:hint="eastAsia" w:ascii="仿宋" w:hAnsi="仿宋" w:eastAsia="仿宋" w:cs="仿宋"/>
          <w:color w:val="auto"/>
          <w:kern w:val="0"/>
          <w:sz w:val="30"/>
          <w:szCs w:val="30"/>
          <w:highlight w:val="none"/>
        </w:rPr>
        <w:t>说课</w:t>
      </w:r>
      <w:r>
        <w:rPr>
          <w:rFonts w:hint="eastAsia" w:ascii="仿宋" w:hAnsi="仿宋" w:eastAsia="仿宋" w:cs="仿宋"/>
          <w:color w:val="auto"/>
          <w:kern w:val="0"/>
          <w:sz w:val="30"/>
          <w:szCs w:val="30"/>
          <w:highlight w:val="none"/>
          <w:lang w:eastAsia="zh-CN"/>
        </w:rPr>
        <w:t>，并进行</w:t>
      </w:r>
      <w:r>
        <w:rPr>
          <w:rFonts w:hint="eastAsia" w:ascii="仿宋" w:hAnsi="仿宋" w:eastAsia="仿宋" w:cs="仿宋"/>
          <w:color w:val="auto"/>
          <w:kern w:val="0"/>
          <w:sz w:val="30"/>
          <w:szCs w:val="30"/>
          <w:highlight w:val="none"/>
          <w:lang w:val="en-US" w:eastAsia="zh-CN"/>
        </w:rPr>
        <w:t>5分钟</w:t>
      </w:r>
      <w:r>
        <w:rPr>
          <w:rFonts w:hint="eastAsia" w:ascii="仿宋" w:hAnsi="仿宋" w:eastAsia="仿宋" w:cs="仿宋"/>
          <w:color w:val="auto"/>
          <w:kern w:val="0"/>
          <w:sz w:val="30"/>
          <w:szCs w:val="30"/>
          <w:highlight w:val="none"/>
        </w:rPr>
        <w:t>专业</w:t>
      </w:r>
      <w:r>
        <w:rPr>
          <w:rFonts w:hint="eastAsia" w:ascii="仿宋" w:hAnsi="仿宋" w:eastAsia="仿宋" w:cs="仿宋"/>
          <w:color w:val="auto"/>
          <w:kern w:val="0"/>
          <w:sz w:val="30"/>
          <w:szCs w:val="30"/>
          <w:highlight w:val="none"/>
          <w:lang w:eastAsia="zh-CN"/>
        </w:rPr>
        <w:t>技能展示。</w:t>
      </w:r>
      <w:r>
        <w:rPr>
          <w:rFonts w:hint="eastAsia" w:ascii="仿宋" w:hAnsi="仿宋" w:eastAsia="仿宋" w:cs="仿宋"/>
          <w:color w:val="auto"/>
          <w:sz w:val="30"/>
          <w:szCs w:val="30"/>
          <w:highlight w:val="none"/>
          <w:u w:val="none"/>
          <w:shd w:val="clear" w:color="auto" w:fill="FFFFFF"/>
          <w:lang w:val="en-US" w:eastAsia="zh-CN"/>
        </w:rPr>
        <w:t>考场提供足球、篮球、乒乓球，其它</w:t>
      </w:r>
      <w:r>
        <w:rPr>
          <w:rFonts w:hint="eastAsia" w:ascii="仿宋" w:hAnsi="仿宋" w:eastAsia="仿宋" w:cs="仿宋"/>
          <w:color w:val="auto"/>
          <w:kern w:val="0"/>
          <w:sz w:val="30"/>
          <w:szCs w:val="30"/>
          <w:highlight w:val="none"/>
          <w:lang w:eastAsia="zh-CN"/>
        </w:rPr>
        <w:t>考试器材自备。</w:t>
      </w:r>
    </w:p>
    <w:p>
      <w:pPr>
        <w:widowControl/>
        <w:shd w:val="clear" w:color="auto" w:fill="FFFFFF"/>
        <w:adjustRightInd/>
        <w:snapToGrid/>
        <w:spacing w:line="560" w:lineRule="exact"/>
        <w:ind w:right="0" w:firstLine="600" w:firstLineChars="200"/>
        <w:jc w:val="left"/>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sz w:val="30"/>
          <w:szCs w:val="30"/>
          <w:highlight w:val="none"/>
          <w:u w:val="none"/>
          <w:shd w:val="clear" w:color="auto" w:fill="FFFFFF"/>
        </w:rPr>
        <w:t>音乐</w:t>
      </w:r>
      <w:r>
        <w:rPr>
          <w:rFonts w:hint="eastAsia" w:ascii="仿宋" w:hAnsi="仿宋" w:eastAsia="仿宋" w:cs="仿宋"/>
          <w:color w:val="auto"/>
          <w:sz w:val="30"/>
          <w:szCs w:val="30"/>
          <w:highlight w:val="none"/>
          <w:u w:val="none"/>
          <w:shd w:val="clear" w:color="auto" w:fill="FFFFFF"/>
          <w:lang w:eastAsia="zh-CN"/>
        </w:rPr>
        <w:t>：</w:t>
      </w:r>
      <w:r>
        <w:rPr>
          <w:rFonts w:hint="eastAsia" w:ascii="仿宋" w:hAnsi="仿宋" w:eastAsia="仿宋" w:cs="仿宋"/>
          <w:b w:val="0"/>
          <w:bCs w:val="0"/>
          <w:color w:val="auto"/>
          <w:kern w:val="0"/>
          <w:sz w:val="30"/>
          <w:szCs w:val="30"/>
          <w:highlight w:val="none"/>
          <w:lang w:eastAsia="zh-CN"/>
        </w:rPr>
        <w:t>现场</w:t>
      </w:r>
      <w:r>
        <w:rPr>
          <w:rFonts w:hint="eastAsia" w:ascii="仿宋" w:hAnsi="仿宋" w:eastAsia="仿宋" w:cs="仿宋"/>
          <w:b w:val="0"/>
          <w:bCs w:val="0"/>
          <w:color w:val="auto"/>
          <w:kern w:val="0"/>
          <w:sz w:val="30"/>
          <w:szCs w:val="30"/>
          <w:highlight w:val="none"/>
          <w:lang w:val="en-US" w:eastAsia="zh-CN"/>
        </w:rPr>
        <w:t>20分钟备课和5分钟</w:t>
      </w:r>
      <w:r>
        <w:rPr>
          <w:rFonts w:hint="eastAsia" w:ascii="仿宋" w:hAnsi="仿宋" w:eastAsia="仿宋" w:cs="仿宋"/>
          <w:b w:val="0"/>
          <w:bCs w:val="0"/>
          <w:color w:val="auto"/>
          <w:kern w:val="0"/>
          <w:sz w:val="30"/>
          <w:szCs w:val="30"/>
          <w:highlight w:val="none"/>
        </w:rPr>
        <w:t>说课</w:t>
      </w:r>
      <w:r>
        <w:rPr>
          <w:rFonts w:hint="eastAsia" w:ascii="仿宋" w:hAnsi="仿宋" w:eastAsia="仿宋" w:cs="仿宋"/>
          <w:b w:val="0"/>
          <w:bCs w:val="0"/>
          <w:color w:val="auto"/>
          <w:kern w:val="0"/>
          <w:sz w:val="30"/>
          <w:szCs w:val="30"/>
          <w:highlight w:val="none"/>
          <w:lang w:eastAsia="zh-CN"/>
        </w:rPr>
        <w:t>，并进行</w:t>
      </w:r>
      <w:r>
        <w:rPr>
          <w:rFonts w:hint="eastAsia" w:ascii="仿宋" w:hAnsi="仿宋" w:eastAsia="仿宋" w:cs="仿宋"/>
          <w:b w:val="0"/>
          <w:bCs w:val="0"/>
          <w:color w:val="auto"/>
          <w:kern w:val="0"/>
          <w:sz w:val="30"/>
          <w:szCs w:val="30"/>
          <w:highlight w:val="none"/>
          <w:lang w:val="en-US" w:eastAsia="zh-CN"/>
        </w:rPr>
        <w:t>10分钟</w:t>
      </w:r>
      <w:r>
        <w:rPr>
          <w:rFonts w:hint="eastAsia" w:ascii="仿宋" w:hAnsi="仿宋" w:eastAsia="仿宋" w:cs="仿宋"/>
          <w:b w:val="0"/>
          <w:bCs w:val="0"/>
          <w:color w:val="auto"/>
          <w:kern w:val="0"/>
          <w:sz w:val="30"/>
          <w:szCs w:val="30"/>
          <w:highlight w:val="none"/>
        </w:rPr>
        <w:t>专业</w:t>
      </w:r>
      <w:r>
        <w:rPr>
          <w:rFonts w:hint="eastAsia" w:ascii="仿宋" w:hAnsi="仿宋" w:eastAsia="仿宋" w:cs="仿宋"/>
          <w:b w:val="0"/>
          <w:bCs w:val="0"/>
          <w:color w:val="auto"/>
          <w:kern w:val="0"/>
          <w:sz w:val="30"/>
          <w:szCs w:val="30"/>
          <w:highlight w:val="none"/>
          <w:lang w:eastAsia="zh-CN"/>
        </w:rPr>
        <w:t>技能展示。</w:t>
      </w:r>
      <w:r>
        <w:rPr>
          <w:rFonts w:hint="eastAsia" w:ascii="仿宋" w:hAnsi="仿宋" w:eastAsia="仿宋" w:cs="仿宋"/>
          <w:color w:val="auto"/>
          <w:kern w:val="0"/>
          <w:sz w:val="30"/>
          <w:szCs w:val="30"/>
          <w:highlight w:val="none"/>
        </w:rPr>
        <w:t>专业</w:t>
      </w:r>
      <w:r>
        <w:rPr>
          <w:rFonts w:hint="eastAsia" w:ascii="仿宋" w:hAnsi="仿宋" w:eastAsia="仿宋" w:cs="仿宋"/>
          <w:color w:val="auto"/>
          <w:kern w:val="0"/>
          <w:sz w:val="30"/>
          <w:szCs w:val="30"/>
          <w:highlight w:val="none"/>
          <w:lang w:eastAsia="zh-CN"/>
        </w:rPr>
        <w:t>技能展示</w:t>
      </w:r>
      <w:r>
        <w:rPr>
          <w:rFonts w:hint="eastAsia" w:ascii="仿宋" w:hAnsi="仿宋" w:eastAsia="仿宋" w:cs="仿宋"/>
          <w:color w:val="auto"/>
          <w:sz w:val="30"/>
          <w:szCs w:val="30"/>
          <w:highlight w:val="none"/>
          <w:u w:val="none"/>
          <w:shd w:val="clear" w:color="auto" w:fill="FFFFFF"/>
        </w:rPr>
        <w:t>可选考声乐、器乐</w:t>
      </w:r>
      <w:r>
        <w:rPr>
          <w:rFonts w:hint="eastAsia" w:ascii="仿宋" w:hAnsi="仿宋" w:eastAsia="仿宋" w:cs="仿宋"/>
          <w:color w:val="auto"/>
          <w:sz w:val="30"/>
          <w:szCs w:val="30"/>
          <w:highlight w:val="none"/>
          <w:u w:val="none"/>
          <w:shd w:val="clear" w:color="auto" w:fill="FFFFFF"/>
          <w:lang w:eastAsia="zh-CN"/>
        </w:rPr>
        <w:t>、舞蹈，并自</w:t>
      </w:r>
      <w:r>
        <w:rPr>
          <w:rFonts w:hint="eastAsia" w:ascii="仿宋" w:hAnsi="仿宋" w:eastAsia="仿宋" w:cs="仿宋"/>
          <w:color w:val="auto"/>
          <w:sz w:val="30"/>
          <w:szCs w:val="30"/>
          <w:highlight w:val="none"/>
          <w:u w:val="none"/>
          <w:shd w:val="clear" w:color="auto" w:fill="FFFFFF"/>
        </w:rPr>
        <w:t>选一个特长项目</w:t>
      </w:r>
      <w:r>
        <w:rPr>
          <w:rFonts w:hint="eastAsia" w:ascii="仿宋" w:hAnsi="仿宋" w:eastAsia="仿宋" w:cs="仿宋"/>
          <w:color w:val="auto"/>
          <w:sz w:val="30"/>
          <w:szCs w:val="30"/>
          <w:highlight w:val="none"/>
          <w:u w:val="none"/>
          <w:shd w:val="clear" w:color="auto" w:fill="FFFFFF"/>
          <w:lang w:eastAsia="zh-CN"/>
        </w:rPr>
        <w:t>，两个选项不能重复</w:t>
      </w:r>
      <w:r>
        <w:rPr>
          <w:rFonts w:hint="eastAsia" w:ascii="仿宋" w:hAnsi="仿宋" w:eastAsia="仿宋" w:cs="仿宋"/>
          <w:color w:val="auto"/>
          <w:sz w:val="30"/>
          <w:szCs w:val="30"/>
          <w:highlight w:val="none"/>
          <w:u w:val="none"/>
          <w:shd w:val="clear" w:color="auto" w:fill="FFFFFF"/>
          <w:lang w:val="en-US" w:eastAsia="zh-CN"/>
        </w:rPr>
        <w:t>。考场提供钢琴、架子鼓、定音鼓，其它</w:t>
      </w:r>
      <w:r>
        <w:rPr>
          <w:rFonts w:hint="eastAsia" w:ascii="仿宋" w:hAnsi="仿宋" w:eastAsia="仿宋" w:cs="仿宋"/>
          <w:color w:val="auto"/>
          <w:kern w:val="0"/>
          <w:sz w:val="30"/>
          <w:szCs w:val="30"/>
          <w:highlight w:val="none"/>
          <w:lang w:eastAsia="zh-CN"/>
        </w:rPr>
        <w:t>考试器材自备。</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美术</w:t>
      </w:r>
      <w:r>
        <w:rPr>
          <w:rFonts w:hint="eastAsia" w:ascii="仿宋" w:hAnsi="仿宋" w:eastAsia="仿宋" w:cs="仿宋"/>
          <w:color w:val="auto"/>
          <w:kern w:val="0"/>
          <w:sz w:val="30"/>
          <w:szCs w:val="30"/>
          <w:highlight w:val="none"/>
          <w:lang w:eastAsia="zh-CN"/>
        </w:rPr>
        <w:t>：</w:t>
      </w:r>
      <w:r>
        <w:rPr>
          <w:rFonts w:hint="eastAsia" w:ascii="仿宋" w:hAnsi="仿宋" w:eastAsia="仿宋" w:cs="仿宋"/>
          <w:b w:val="0"/>
          <w:bCs w:val="0"/>
          <w:color w:val="auto"/>
          <w:kern w:val="0"/>
          <w:sz w:val="30"/>
          <w:szCs w:val="30"/>
          <w:highlight w:val="none"/>
          <w:lang w:eastAsia="zh-CN"/>
        </w:rPr>
        <w:t>现场</w:t>
      </w:r>
      <w:r>
        <w:rPr>
          <w:rFonts w:hint="eastAsia" w:ascii="仿宋" w:hAnsi="仿宋" w:eastAsia="仿宋" w:cs="仿宋"/>
          <w:b w:val="0"/>
          <w:bCs w:val="0"/>
          <w:color w:val="auto"/>
          <w:kern w:val="0"/>
          <w:sz w:val="30"/>
          <w:szCs w:val="30"/>
          <w:highlight w:val="none"/>
          <w:lang w:val="en-US" w:eastAsia="zh-CN"/>
        </w:rPr>
        <w:t>20分钟备课和5分钟</w:t>
      </w:r>
      <w:r>
        <w:rPr>
          <w:rFonts w:hint="eastAsia" w:ascii="仿宋" w:hAnsi="仿宋" w:eastAsia="仿宋" w:cs="仿宋"/>
          <w:b w:val="0"/>
          <w:bCs w:val="0"/>
          <w:color w:val="auto"/>
          <w:kern w:val="0"/>
          <w:sz w:val="30"/>
          <w:szCs w:val="30"/>
          <w:highlight w:val="none"/>
        </w:rPr>
        <w:t>说课</w:t>
      </w:r>
      <w:r>
        <w:rPr>
          <w:rFonts w:hint="eastAsia" w:ascii="仿宋" w:hAnsi="仿宋" w:eastAsia="仿宋" w:cs="仿宋"/>
          <w:b w:val="0"/>
          <w:bCs w:val="0"/>
          <w:color w:val="auto"/>
          <w:kern w:val="0"/>
          <w:sz w:val="30"/>
          <w:szCs w:val="30"/>
          <w:highlight w:val="none"/>
          <w:lang w:eastAsia="zh-CN"/>
        </w:rPr>
        <w:t>，并进行</w:t>
      </w:r>
      <w:r>
        <w:rPr>
          <w:rFonts w:hint="eastAsia" w:ascii="仿宋" w:hAnsi="仿宋" w:eastAsia="仿宋" w:cs="仿宋"/>
          <w:b w:val="0"/>
          <w:bCs w:val="0"/>
          <w:color w:val="auto"/>
          <w:kern w:val="0"/>
          <w:sz w:val="30"/>
          <w:szCs w:val="30"/>
          <w:highlight w:val="none"/>
        </w:rPr>
        <w:t>专业</w:t>
      </w:r>
      <w:r>
        <w:rPr>
          <w:rFonts w:hint="eastAsia" w:ascii="仿宋" w:hAnsi="仿宋" w:eastAsia="仿宋" w:cs="仿宋"/>
          <w:b w:val="0"/>
          <w:bCs w:val="0"/>
          <w:color w:val="auto"/>
          <w:kern w:val="0"/>
          <w:sz w:val="30"/>
          <w:szCs w:val="30"/>
          <w:highlight w:val="none"/>
          <w:lang w:eastAsia="zh-CN"/>
        </w:rPr>
        <w:t>技能展示。</w:t>
      </w:r>
      <w:r>
        <w:rPr>
          <w:rFonts w:hint="eastAsia" w:ascii="仿宋" w:hAnsi="仿宋" w:eastAsia="仿宋" w:cs="仿宋"/>
          <w:color w:val="auto"/>
          <w:kern w:val="0"/>
          <w:sz w:val="30"/>
          <w:szCs w:val="30"/>
          <w:highlight w:val="none"/>
        </w:rPr>
        <w:t>专业</w:t>
      </w:r>
      <w:r>
        <w:rPr>
          <w:rFonts w:hint="eastAsia" w:ascii="仿宋" w:hAnsi="仿宋" w:eastAsia="仿宋" w:cs="仿宋"/>
          <w:color w:val="auto"/>
          <w:kern w:val="0"/>
          <w:sz w:val="30"/>
          <w:szCs w:val="30"/>
          <w:highlight w:val="none"/>
          <w:lang w:eastAsia="zh-CN"/>
        </w:rPr>
        <w:t>技能展示</w:t>
      </w:r>
      <w:r>
        <w:rPr>
          <w:rFonts w:hint="eastAsia" w:ascii="仿宋" w:hAnsi="仿宋" w:eastAsia="仿宋" w:cs="仿宋"/>
          <w:color w:val="auto"/>
          <w:sz w:val="30"/>
          <w:szCs w:val="30"/>
          <w:highlight w:val="none"/>
          <w:u w:val="none"/>
          <w:shd w:val="clear" w:color="auto" w:fill="FFFFFF"/>
          <w:lang w:eastAsia="zh-CN"/>
        </w:rPr>
        <w:t>时间不超过</w:t>
      </w:r>
      <w:r>
        <w:rPr>
          <w:rFonts w:hint="eastAsia" w:ascii="仿宋" w:hAnsi="仿宋" w:eastAsia="仿宋" w:cs="仿宋"/>
          <w:color w:val="auto"/>
          <w:sz w:val="30"/>
          <w:szCs w:val="30"/>
          <w:highlight w:val="none"/>
          <w:u w:val="none"/>
          <w:shd w:val="clear" w:color="auto" w:fill="FFFFFF"/>
          <w:lang w:val="en-US" w:eastAsia="zh-CN"/>
        </w:rPr>
        <w:t>2小时，</w:t>
      </w:r>
      <w:r>
        <w:rPr>
          <w:rFonts w:hint="eastAsia" w:ascii="仿宋" w:hAnsi="仿宋" w:eastAsia="仿宋" w:cs="仿宋"/>
          <w:color w:val="auto"/>
          <w:sz w:val="30"/>
          <w:szCs w:val="30"/>
          <w:highlight w:val="none"/>
          <w:u w:val="none"/>
          <w:shd w:val="clear" w:color="auto" w:fill="FFFFFF"/>
        </w:rPr>
        <w:t>可选考</w:t>
      </w:r>
      <w:r>
        <w:rPr>
          <w:rFonts w:hint="eastAsia" w:ascii="仿宋" w:hAnsi="仿宋" w:eastAsia="仿宋" w:cs="仿宋"/>
          <w:color w:val="auto"/>
          <w:kern w:val="0"/>
          <w:sz w:val="30"/>
          <w:szCs w:val="30"/>
          <w:highlight w:val="none"/>
        </w:rPr>
        <w:t>色彩或素描一幅</w:t>
      </w:r>
      <w:r>
        <w:rPr>
          <w:rFonts w:hint="eastAsia" w:ascii="仿宋" w:hAnsi="仿宋" w:eastAsia="仿宋" w:cs="仿宋"/>
          <w:color w:val="auto"/>
          <w:sz w:val="30"/>
          <w:szCs w:val="30"/>
          <w:highlight w:val="none"/>
          <w:u w:val="none"/>
          <w:shd w:val="clear" w:color="auto" w:fill="FFFFFF"/>
          <w:lang w:eastAsia="zh-CN"/>
        </w:rPr>
        <w:t>，并加考指定内容的毛笔书法一幅。</w:t>
      </w:r>
      <w:r>
        <w:rPr>
          <w:rFonts w:hint="eastAsia" w:ascii="仿宋" w:hAnsi="仿宋" w:eastAsia="仿宋" w:cs="仿宋"/>
          <w:color w:val="auto"/>
          <w:sz w:val="30"/>
          <w:szCs w:val="30"/>
          <w:highlight w:val="none"/>
          <w:u w:val="none"/>
          <w:shd w:val="clear" w:color="auto" w:fill="FFFFFF"/>
          <w:lang w:val="en-US" w:eastAsia="zh-CN"/>
        </w:rPr>
        <w:t>考场提供画架、画板，其它</w:t>
      </w:r>
      <w:r>
        <w:rPr>
          <w:rFonts w:hint="eastAsia" w:ascii="仿宋" w:hAnsi="仿宋" w:eastAsia="仿宋" w:cs="仿宋"/>
          <w:color w:val="auto"/>
          <w:kern w:val="0"/>
          <w:sz w:val="30"/>
          <w:szCs w:val="30"/>
          <w:highlight w:val="none"/>
          <w:lang w:eastAsia="zh-CN"/>
        </w:rPr>
        <w:t>考试器材自备，考试作品不退。</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b/>
          <w:bCs/>
          <w:color w:val="FF0000"/>
          <w:kern w:val="0"/>
          <w:sz w:val="30"/>
          <w:szCs w:val="30"/>
          <w:highlight w:val="none"/>
          <w:u w:val="single"/>
          <w:lang w:eastAsia="zh-CN"/>
        </w:rPr>
      </w:pPr>
      <w:r>
        <w:rPr>
          <w:rFonts w:hint="eastAsia" w:ascii="仿宋" w:hAnsi="仿宋" w:eastAsia="仿宋" w:cs="仿宋"/>
          <w:color w:val="auto"/>
          <w:sz w:val="30"/>
          <w:szCs w:val="30"/>
          <w:highlight w:val="none"/>
          <w:u w:val="none"/>
          <w:shd w:val="clear" w:color="auto" w:fill="FFFFFF"/>
          <w:lang w:val="en-US" w:eastAsia="zh-CN"/>
        </w:rPr>
        <w:t>信息技术、</w:t>
      </w:r>
      <w:r>
        <w:rPr>
          <w:rFonts w:hint="eastAsia" w:ascii="仿宋" w:hAnsi="仿宋" w:eastAsia="仿宋" w:cs="仿宋"/>
          <w:b w:val="0"/>
          <w:bCs w:val="0"/>
          <w:color w:val="auto"/>
          <w:kern w:val="0"/>
          <w:sz w:val="30"/>
          <w:szCs w:val="30"/>
          <w:highlight w:val="none"/>
          <w:lang w:eastAsia="zh-CN"/>
        </w:rPr>
        <w:t>物理、</w:t>
      </w:r>
      <w:r>
        <w:rPr>
          <w:rFonts w:hint="eastAsia" w:ascii="仿宋" w:hAnsi="仿宋" w:eastAsia="仿宋" w:cs="仿宋"/>
          <w:b w:val="0"/>
          <w:bCs w:val="0"/>
          <w:color w:val="auto"/>
          <w:sz w:val="30"/>
          <w:szCs w:val="30"/>
          <w:highlight w:val="none"/>
          <w:shd w:val="clear" w:color="auto" w:fill="FFFFFF"/>
          <w:lang w:val="en-US" w:eastAsia="zh-CN"/>
        </w:rPr>
        <w:t>科学</w:t>
      </w:r>
      <w:r>
        <w:rPr>
          <w:rFonts w:hint="eastAsia" w:ascii="仿宋" w:hAnsi="仿宋" w:eastAsia="仿宋" w:cs="仿宋"/>
          <w:color w:val="auto"/>
          <w:kern w:val="0"/>
          <w:sz w:val="30"/>
          <w:szCs w:val="30"/>
          <w:highlight w:val="none"/>
          <w:lang w:eastAsia="zh-CN"/>
        </w:rPr>
        <w:t>：现场</w:t>
      </w:r>
      <w:r>
        <w:rPr>
          <w:rFonts w:hint="eastAsia" w:ascii="仿宋" w:hAnsi="仿宋" w:eastAsia="仿宋" w:cs="仿宋"/>
          <w:color w:val="auto"/>
          <w:kern w:val="0"/>
          <w:sz w:val="30"/>
          <w:szCs w:val="30"/>
          <w:highlight w:val="none"/>
          <w:lang w:val="en-US" w:eastAsia="zh-CN"/>
        </w:rPr>
        <w:t>20分钟备课和</w:t>
      </w:r>
      <w:r>
        <w:rPr>
          <w:rFonts w:hint="eastAsia" w:ascii="仿宋" w:hAnsi="仿宋" w:eastAsia="仿宋" w:cs="仿宋"/>
          <w:b w:val="0"/>
          <w:bCs w:val="0"/>
          <w:color w:val="auto"/>
          <w:kern w:val="0"/>
          <w:sz w:val="30"/>
          <w:szCs w:val="30"/>
          <w:highlight w:val="none"/>
          <w:lang w:val="en-US" w:eastAsia="zh-CN"/>
        </w:rPr>
        <w:t>5分钟</w:t>
      </w:r>
      <w:r>
        <w:rPr>
          <w:rFonts w:hint="eastAsia" w:ascii="仿宋" w:hAnsi="仿宋" w:eastAsia="仿宋" w:cs="仿宋"/>
          <w:b w:val="0"/>
          <w:bCs w:val="0"/>
          <w:color w:val="auto"/>
          <w:kern w:val="0"/>
          <w:sz w:val="30"/>
          <w:szCs w:val="30"/>
          <w:highlight w:val="none"/>
        </w:rPr>
        <w:t>说课</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none"/>
          <w:shd w:val="clear" w:color="auto" w:fill="FFFFFF"/>
          <w:lang w:val="en-US" w:eastAsia="zh-CN"/>
        </w:rPr>
        <w:t>信息技术</w:t>
      </w:r>
      <w:r>
        <w:rPr>
          <w:rFonts w:hint="eastAsia" w:ascii="仿宋" w:hAnsi="仿宋" w:eastAsia="仿宋" w:cs="仿宋"/>
          <w:color w:val="auto"/>
          <w:sz w:val="30"/>
          <w:szCs w:val="30"/>
          <w:highlight w:val="none"/>
          <w:u w:val="none"/>
          <w:shd w:val="clear" w:color="auto" w:fill="FFFFFF"/>
          <w:lang w:eastAsia="zh-CN"/>
        </w:rPr>
        <w:t>加考</w:t>
      </w:r>
      <w:r>
        <w:rPr>
          <w:rFonts w:hint="eastAsia" w:ascii="仿宋" w:hAnsi="仿宋" w:eastAsia="仿宋" w:cs="仿宋"/>
          <w:color w:val="auto"/>
          <w:kern w:val="0"/>
          <w:sz w:val="30"/>
          <w:szCs w:val="30"/>
          <w:highlight w:val="none"/>
          <w:lang w:val="en-US" w:eastAsia="zh-CN"/>
        </w:rPr>
        <w:t>10分钟</w:t>
      </w:r>
      <w:r>
        <w:rPr>
          <w:rFonts w:hint="eastAsia" w:ascii="仿宋" w:hAnsi="仿宋" w:eastAsia="仿宋" w:cs="仿宋"/>
          <w:color w:val="auto"/>
          <w:kern w:val="0"/>
          <w:sz w:val="30"/>
          <w:szCs w:val="30"/>
          <w:highlight w:val="none"/>
        </w:rPr>
        <w:t>专业</w:t>
      </w:r>
      <w:r>
        <w:rPr>
          <w:rFonts w:hint="eastAsia" w:ascii="仿宋" w:hAnsi="仿宋" w:eastAsia="仿宋" w:cs="仿宋"/>
          <w:color w:val="auto"/>
          <w:kern w:val="0"/>
          <w:sz w:val="30"/>
          <w:szCs w:val="30"/>
          <w:highlight w:val="none"/>
          <w:lang w:eastAsia="zh-CN"/>
        </w:rPr>
        <w:t>技能操作。</w:t>
      </w:r>
      <w:r>
        <w:rPr>
          <w:rFonts w:hint="eastAsia" w:ascii="仿宋" w:hAnsi="仿宋" w:eastAsia="仿宋" w:cs="仿宋"/>
          <w:b w:val="0"/>
          <w:bCs w:val="0"/>
          <w:color w:val="auto"/>
          <w:kern w:val="0"/>
          <w:sz w:val="30"/>
          <w:szCs w:val="30"/>
          <w:highlight w:val="none"/>
          <w:lang w:eastAsia="zh-CN"/>
        </w:rPr>
        <w:t>物理、</w:t>
      </w:r>
      <w:r>
        <w:rPr>
          <w:rFonts w:hint="eastAsia" w:ascii="仿宋" w:hAnsi="仿宋" w:eastAsia="仿宋" w:cs="仿宋"/>
          <w:b w:val="0"/>
          <w:bCs w:val="0"/>
          <w:color w:val="auto"/>
          <w:sz w:val="30"/>
          <w:szCs w:val="30"/>
          <w:highlight w:val="none"/>
          <w:shd w:val="clear" w:color="auto" w:fill="FFFFFF"/>
          <w:lang w:val="en-US" w:eastAsia="zh-CN"/>
        </w:rPr>
        <w:t>科学</w:t>
      </w:r>
      <w:r>
        <w:rPr>
          <w:rFonts w:hint="eastAsia" w:ascii="仿宋" w:hAnsi="仿宋" w:eastAsia="仿宋" w:cs="仿宋"/>
          <w:b w:val="0"/>
          <w:bCs w:val="0"/>
          <w:color w:val="auto"/>
          <w:sz w:val="30"/>
          <w:szCs w:val="30"/>
          <w:highlight w:val="none"/>
          <w:shd w:val="clear" w:color="auto" w:fill="FFFFFF"/>
          <w:lang w:eastAsia="zh-CN"/>
        </w:rPr>
        <w:t>加考</w:t>
      </w:r>
      <w:r>
        <w:rPr>
          <w:rFonts w:hint="eastAsia" w:ascii="仿宋" w:hAnsi="仿宋" w:eastAsia="仿宋" w:cs="仿宋"/>
          <w:b w:val="0"/>
          <w:bCs w:val="0"/>
          <w:color w:val="auto"/>
          <w:kern w:val="0"/>
          <w:sz w:val="30"/>
          <w:szCs w:val="30"/>
          <w:highlight w:val="none"/>
          <w:lang w:val="en-US" w:eastAsia="zh-CN"/>
        </w:rPr>
        <w:t>30分钟自选项目</w:t>
      </w:r>
      <w:r>
        <w:rPr>
          <w:rFonts w:hint="eastAsia" w:ascii="仿宋" w:hAnsi="仿宋" w:eastAsia="仿宋" w:cs="仿宋"/>
          <w:b w:val="0"/>
          <w:bCs w:val="0"/>
          <w:color w:val="auto"/>
          <w:kern w:val="0"/>
          <w:sz w:val="30"/>
          <w:szCs w:val="30"/>
          <w:highlight w:val="none"/>
          <w:lang w:eastAsia="zh-CN"/>
        </w:rPr>
        <w:t>技能操作，器材自备，考试作品不退。</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u w:val="none"/>
        </w:rPr>
        <w:t>面试总分为100分，合格分为60分。</w:t>
      </w:r>
      <w:r>
        <w:rPr>
          <w:rFonts w:hint="eastAsia" w:ascii="仿宋" w:hAnsi="仿宋" w:eastAsia="仿宋" w:cs="仿宋"/>
          <w:color w:val="auto"/>
          <w:kern w:val="0"/>
          <w:sz w:val="30"/>
          <w:szCs w:val="30"/>
          <w:highlight w:val="none"/>
        </w:rPr>
        <w:t>笔试成绩和面试成绩按4:6的比例计入个人总成绩，总成绩精确到小数点后2位，合格分为60分。考生总成绩排名及进入体检考生</w:t>
      </w:r>
      <w:r>
        <w:rPr>
          <w:rFonts w:hint="eastAsia" w:ascii="仿宋" w:hAnsi="仿宋" w:eastAsia="仿宋" w:cs="仿宋"/>
          <w:b w:val="0"/>
          <w:i w:val="0"/>
          <w:caps w:val="0"/>
          <w:color w:val="auto"/>
          <w:spacing w:val="0"/>
          <w:kern w:val="0"/>
          <w:sz w:val="30"/>
          <w:szCs w:val="30"/>
          <w:shd w:val="clear" w:color="auto" w:fill="FFFFFF"/>
          <w:lang w:val="en-US" w:eastAsia="zh-CN"/>
        </w:rPr>
        <w:t>在三水区人民政府网公布。</w:t>
      </w:r>
    </w:p>
    <w:p>
      <w:pPr>
        <w:widowControl/>
        <w:shd w:val="clear" w:color="auto" w:fill="FFFFFF"/>
        <w:wordWrap/>
        <w:adjustRightInd/>
        <w:snapToGrid/>
        <w:spacing w:line="560" w:lineRule="exact"/>
        <w:ind w:left="0" w:leftChars="0" w:right="0" w:firstLine="602"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bCs/>
          <w:color w:val="auto"/>
          <w:kern w:val="0"/>
          <w:sz w:val="30"/>
          <w:szCs w:val="30"/>
          <w:highlight w:val="none"/>
        </w:rPr>
        <w:t>六</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kern w:val="0"/>
          <w:sz w:val="30"/>
          <w:szCs w:val="30"/>
          <w:highlight w:val="none"/>
        </w:rPr>
        <w:t>体检</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对考试总成绩达到合格分数线的考生，依总成绩从高至低的顺序，按招聘职位人数等额确定参加体检名单。若同一职位考生总成绩相同的，则按照面试成绩从高至低顺序确定名次；如面试成绩仍然相同的，按面试</w:t>
      </w:r>
      <w:r>
        <w:rPr>
          <w:rFonts w:hint="eastAsia" w:ascii="仿宋" w:hAnsi="仿宋" w:eastAsia="仿宋" w:cs="仿宋"/>
          <w:color w:val="auto"/>
          <w:kern w:val="0"/>
          <w:sz w:val="30"/>
          <w:szCs w:val="30"/>
          <w:highlight w:val="none"/>
          <w:lang w:eastAsia="zh-CN"/>
        </w:rPr>
        <w:t>主考评分</w:t>
      </w:r>
      <w:r>
        <w:rPr>
          <w:rFonts w:hint="eastAsia" w:ascii="仿宋" w:hAnsi="仿宋" w:eastAsia="仿宋" w:cs="仿宋"/>
          <w:color w:val="auto"/>
          <w:kern w:val="0"/>
          <w:sz w:val="30"/>
          <w:szCs w:val="30"/>
          <w:highlight w:val="none"/>
        </w:rPr>
        <w:t>从高至低顺序确定名次。</w:t>
      </w:r>
      <w:r>
        <w:rPr>
          <w:rFonts w:hint="eastAsia" w:ascii="仿宋" w:hAnsi="仿宋" w:eastAsia="仿宋" w:cs="仿宋"/>
          <w:b w:val="0"/>
          <w:i w:val="0"/>
          <w:caps w:val="0"/>
          <w:color w:val="auto"/>
          <w:spacing w:val="0"/>
          <w:kern w:val="0"/>
          <w:sz w:val="30"/>
          <w:szCs w:val="30"/>
          <w:shd w:val="clear" w:color="auto" w:fill="FFFFFF"/>
          <w:lang w:val="en-US" w:eastAsia="zh-CN"/>
        </w:rPr>
        <w:t>因体检不合格或自愿放弃聘用的，用人单位可根据实际需要决定是否递补（递补方式：在总成绩</w:t>
      </w:r>
      <w:r>
        <w:rPr>
          <w:rFonts w:hint="eastAsia" w:ascii="仿宋" w:hAnsi="仿宋" w:eastAsia="仿宋" w:cs="仿宋"/>
          <w:color w:val="auto"/>
          <w:kern w:val="0"/>
          <w:sz w:val="30"/>
          <w:szCs w:val="30"/>
          <w:highlight w:val="none"/>
        </w:rPr>
        <w:t>合格考生中</w:t>
      </w:r>
      <w:r>
        <w:rPr>
          <w:rFonts w:hint="eastAsia" w:ascii="仿宋" w:hAnsi="仿宋" w:eastAsia="仿宋" w:cs="仿宋"/>
          <w:b w:val="0"/>
          <w:i w:val="0"/>
          <w:caps w:val="0"/>
          <w:color w:val="auto"/>
          <w:spacing w:val="0"/>
          <w:kern w:val="0"/>
          <w:sz w:val="30"/>
          <w:szCs w:val="30"/>
          <w:shd w:val="clear" w:color="auto" w:fill="FFFFFF"/>
          <w:lang w:val="en-US" w:eastAsia="zh-CN"/>
        </w:rPr>
        <w:t>按</w:t>
      </w:r>
      <w:r>
        <w:rPr>
          <w:rFonts w:hint="eastAsia" w:ascii="仿宋" w:hAnsi="仿宋" w:eastAsia="仿宋" w:cs="仿宋"/>
          <w:color w:val="auto"/>
          <w:kern w:val="0"/>
          <w:sz w:val="30"/>
          <w:szCs w:val="30"/>
          <w:highlight w:val="none"/>
        </w:rPr>
        <w:t>总成绩</w:t>
      </w:r>
      <w:r>
        <w:rPr>
          <w:rFonts w:hint="eastAsia" w:ascii="仿宋" w:hAnsi="仿宋" w:eastAsia="仿宋" w:cs="仿宋"/>
          <w:b w:val="0"/>
          <w:i w:val="0"/>
          <w:caps w:val="0"/>
          <w:color w:val="auto"/>
          <w:spacing w:val="0"/>
          <w:kern w:val="0"/>
          <w:sz w:val="30"/>
          <w:szCs w:val="30"/>
          <w:shd w:val="clear" w:color="auto" w:fill="FFFFFF"/>
          <w:lang w:val="en-US" w:eastAsia="zh-CN"/>
        </w:rPr>
        <w:t>从高至低顺序依次递补体检人选）。</w:t>
      </w:r>
      <w:r>
        <w:rPr>
          <w:rFonts w:hint="eastAsia" w:ascii="仿宋" w:hAnsi="仿宋" w:eastAsia="仿宋" w:cs="仿宋"/>
          <w:color w:val="auto"/>
          <w:kern w:val="0"/>
          <w:sz w:val="30"/>
          <w:szCs w:val="30"/>
          <w:highlight w:val="none"/>
        </w:rPr>
        <w:t>体检必须在佛山市三水区人民医院进行，体检标准按照《广东省教师资格申请人员体格检查标准（2013年修订）》执行。</w:t>
      </w:r>
    </w:p>
    <w:p>
      <w:pPr>
        <w:widowControl/>
        <w:shd w:val="clear" w:color="auto" w:fill="FFFFFF"/>
        <w:adjustRightInd/>
        <w:snapToGrid/>
        <w:spacing w:line="560" w:lineRule="exact"/>
        <w:ind w:left="0" w:leftChars="0" w:right="0" w:firstLine="602"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bCs/>
          <w:color w:val="auto"/>
          <w:kern w:val="0"/>
          <w:sz w:val="30"/>
          <w:szCs w:val="30"/>
          <w:highlight w:val="none"/>
        </w:rPr>
        <w:t>七</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kern w:val="0"/>
          <w:sz w:val="30"/>
          <w:szCs w:val="30"/>
          <w:highlight w:val="none"/>
        </w:rPr>
        <w:t>公示</w:t>
      </w:r>
    </w:p>
    <w:p>
      <w:pPr>
        <w:widowControl/>
        <w:shd w:val="clear" w:color="auto" w:fill="FFFFFF"/>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根据考生体检结果确定拟聘用人选，</w:t>
      </w:r>
      <w:r>
        <w:rPr>
          <w:rFonts w:hint="eastAsia" w:ascii="仿宋" w:hAnsi="仿宋" w:eastAsia="仿宋" w:cs="仿宋"/>
          <w:b w:val="0"/>
          <w:i w:val="0"/>
          <w:caps w:val="0"/>
          <w:color w:val="auto"/>
          <w:spacing w:val="0"/>
          <w:kern w:val="0"/>
          <w:sz w:val="30"/>
          <w:szCs w:val="30"/>
          <w:shd w:val="clear" w:color="auto" w:fill="FFFFFF"/>
          <w:lang w:val="en-US" w:eastAsia="zh-CN"/>
        </w:rPr>
        <w:t>在三水区人民政府网公示。</w:t>
      </w:r>
    </w:p>
    <w:p>
      <w:pPr>
        <w:widowControl/>
        <w:shd w:val="clear" w:color="auto" w:fill="FFFFFF"/>
        <w:adjustRightInd/>
        <w:snapToGrid/>
        <w:spacing w:line="560" w:lineRule="exact"/>
        <w:ind w:left="0" w:leftChars="0" w:right="0" w:firstLine="602"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bCs/>
          <w:color w:val="auto"/>
          <w:kern w:val="0"/>
          <w:sz w:val="30"/>
          <w:szCs w:val="30"/>
          <w:highlight w:val="none"/>
        </w:rPr>
        <w:t>八</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kern w:val="0"/>
          <w:sz w:val="30"/>
          <w:szCs w:val="30"/>
          <w:highlight w:val="none"/>
        </w:rPr>
        <w:t>聘用</w:t>
      </w:r>
    </w:p>
    <w:p>
      <w:pPr>
        <w:widowControl/>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i w:val="0"/>
          <w:caps w:val="0"/>
          <w:color w:val="auto"/>
          <w:spacing w:val="0"/>
          <w:kern w:val="0"/>
          <w:sz w:val="30"/>
          <w:szCs w:val="30"/>
          <w:shd w:val="clear" w:color="auto" w:fill="FFFFFF"/>
          <w:lang w:val="en-US" w:eastAsia="zh-CN"/>
        </w:rPr>
      </w:pPr>
      <w:r>
        <w:rPr>
          <w:rFonts w:hint="eastAsia" w:ascii="仿宋" w:hAnsi="仿宋" w:eastAsia="仿宋" w:cs="仿宋"/>
          <w:color w:val="auto"/>
          <w:kern w:val="0"/>
          <w:sz w:val="30"/>
          <w:szCs w:val="30"/>
          <w:highlight w:val="none"/>
        </w:rPr>
        <w:t>对于公示无异议的拟聘人员按有关规定办理</w:t>
      </w:r>
      <w:r>
        <w:rPr>
          <w:rFonts w:hint="eastAsia" w:ascii="仿宋" w:hAnsi="仿宋" w:eastAsia="仿宋" w:cs="仿宋"/>
          <w:color w:val="auto"/>
          <w:kern w:val="0"/>
          <w:sz w:val="30"/>
          <w:szCs w:val="30"/>
          <w:highlight w:val="none"/>
          <w:shd w:val="clear" w:color="auto" w:fill="FFFFFF"/>
        </w:rPr>
        <w:t>聘用</w:t>
      </w:r>
      <w:r>
        <w:rPr>
          <w:rFonts w:hint="eastAsia" w:ascii="仿宋" w:hAnsi="仿宋" w:eastAsia="仿宋" w:cs="仿宋"/>
          <w:color w:val="auto"/>
          <w:kern w:val="0"/>
          <w:sz w:val="30"/>
          <w:szCs w:val="30"/>
          <w:highlight w:val="none"/>
        </w:rPr>
        <w:t>手续</w:t>
      </w:r>
      <w:r>
        <w:rPr>
          <w:rFonts w:hint="eastAsia" w:ascii="仿宋" w:hAnsi="仿宋" w:eastAsia="仿宋" w:cs="仿宋"/>
          <w:color w:val="auto"/>
          <w:kern w:val="0"/>
          <w:sz w:val="30"/>
          <w:szCs w:val="30"/>
          <w:highlight w:val="none"/>
          <w:lang w:eastAsia="zh-CN"/>
        </w:rPr>
        <w:t>，并由云东海街道教育局</w:t>
      </w:r>
      <w:r>
        <w:rPr>
          <w:rFonts w:hint="eastAsia" w:ascii="仿宋" w:hAnsi="仿宋" w:eastAsia="仿宋" w:cs="仿宋"/>
          <w:b w:val="0"/>
          <w:i w:val="0"/>
          <w:caps w:val="0"/>
          <w:color w:val="auto"/>
          <w:spacing w:val="0"/>
          <w:kern w:val="0"/>
          <w:sz w:val="30"/>
          <w:szCs w:val="30"/>
          <w:shd w:val="clear" w:color="auto" w:fill="FFFFFF"/>
          <w:lang w:val="en-US" w:eastAsia="zh-CN"/>
        </w:rPr>
        <w:t>根据工作需要安排到</w:t>
      </w:r>
      <w:r>
        <w:rPr>
          <w:rFonts w:hint="eastAsia" w:ascii="仿宋" w:hAnsi="仿宋" w:eastAsia="仿宋" w:cs="仿宋"/>
          <w:color w:val="auto"/>
          <w:kern w:val="0"/>
          <w:sz w:val="30"/>
          <w:szCs w:val="30"/>
          <w:highlight w:val="none"/>
          <w:lang w:eastAsia="zh-CN"/>
        </w:rPr>
        <w:t>云东海街道的公办</w:t>
      </w:r>
      <w:r>
        <w:rPr>
          <w:rFonts w:hint="eastAsia" w:ascii="仿宋" w:hAnsi="仿宋" w:eastAsia="仿宋" w:cs="仿宋"/>
          <w:b w:val="0"/>
          <w:i w:val="0"/>
          <w:caps w:val="0"/>
          <w:color w:val="auto"/>
          <w:spacing w:val="0"/>
          <w:kern w:val="0"/>
          <w:sz w:val="30"/>
          <w:szCs w:val="30"/>
          <w:shd w:val="clear" w:color="auto" w:fill="FFFFFF"/>
          <w:lang w:val="en-US" w:eastAsia="zh-CN"/>
        </w:rPr>
        <w:t>学校，包括</w:t>
      </w:r>
      <w:r>
        <w:rPr>
          <w:rFonts w:hint="eastAsia" w:ascii="仿宋" w:hAnsi="仿宋" w:eastAsia="仿宋" w:cs="仿宋"/>
          <w:color w:val="auto"/>
          <w:kern w:val="0"/>
          <w:sz w:val="30"/>
          <w:szCs w:val="30"/>
          <w:highlight w:val="none"/>
          <w:lang w:eastAsia="zh-CN"/>
        </w:rPr>
        <w:t>云东海学校、宝月小学、下东鲁小学。</w:t>
      </w:r>
      <w:r>
        <w:rPr>
          <w:rFonts w:hint="eastAsia" w:ascii="仿宋" w:hAnsi="仿宋" w:eastAsia="仿宋" w:cs="仿宋"/>
          <w:b w:val="0"/>
          <w:i w:val="0"/>
          <w:caps w:val="0"/>
          <w:color w:val="auto"/>
          <w:spacing w:val="0"/>
          <w:kern w:val="0"/>
          <w:sz w:val="30"/>
          <w:szCs w:val="30"/>
          <w:shd w:val="clear" w:color="auto" w:fill="FFFFFF"/>
          <w:lang w:val="en-US" w:eastAsia="zh-CN"/>
        </w:rPr>
        <w:t>由学校与其签订聘用合同，原则上一年一签，合同期满并经考核合格，如工作需要可续签或安排到其它学校聘用，原则上在同一学校聘用不超过三个合同期。</w:t>
      </w:r>
      <w:r>
        <w:rPr>
          <w:rFonts w:hint="eastAsia" w:ascii="仿宋" w:hAnsi="仿宋" w:eastAsia="仿宋" w:cs="仿宋"/>
          <w:color w:val="auto"/>
          <w:kern w:val="0"/>
          <w:sz w:val="30"/>
          <w:szCs w:val="30"/>
          <w:highlight w:val="none"/>
          <w:shd w:val="clear" w:color="auto" w:fill="FFFFFF"/>
        </w:rPr>
        <w:t>如双方需解聘则按《劳动法》和相关规定处理。</w:t>
      </w:r>
    </w:p>
    <w:p>
      <w:pPr>
        <w:widowControl/>
        <w:shd w:val="clear" w:color="auto" w:fill="FFFFFF"/>
        <w:adjustRightInd/>
        <w:snapToGrid/>
        <w:spacing w:line="560" w:lineRule="exact"/>
        <w:ind w:left="0" w:leftChars="0" w:right="0" w:firstLine="600" w:firstLineChars="200"/>
        <w:textAlignment w:val="auto"/>
        <w:outlineLvl w:val="9"/>
        <w:rPr>
          <w:rFonts w:hint="eastAsia" w:ascii="仿宋" w:hAnsi="仿宋" w:eastAsia="仿宋" w:cs="仿宋"/>
          <w:color w:val="auto"/>
          <w:kern w:val="0"/>
          <w:sz w:val="30"/>
          <w:szCs w:val="30"/>
          <w:highlight w:val="none"/>
          <w:shd w:val="clear" w:color="auto" w:fill="FFFFFF"/>
        </w:rPr>
      </w:pPr>
      <w:r>
        <w:rPr>
          <w:rFonts w:hint="eastAsia" w:ascii="仿宋" w:hAnsi="仿宋" w:eastAsia="仿宋" w:cs="仿宋"/>
          <w:color w:val="auto"/>
          <w:kern w:val="0"/>
          <w:sz w:val="30"/>
          <w:szCs w:val="30"/>
          <w:highlight w:val="none"/>
          <w:lang w:eastAsia="zh-CN"/>
        </w:rPr>
        <w:t>云东海街道</w:t>
      </w:r>
      <w:r>
        <w:rPr>
          <w:rFonts w:hint="eastAsia" w:ascii="仿宋" w:hAnsi="仿宋" w:eastAsia="仿宋" w:cs="仿宋"/>
          <w:color w:val="auto"/>
          <w:kern w:val="0"/>
          <w:sz w:val="30"/>
          <w:szCs w:val="30"/>
          <w:highlight w:val="none"/>
          <w:shd w:val="clear" w:color="auto" w:fill="FFFFFF"/>
        </w:rPr>
        <w:t>临聘教师工资待遇按《关于印发&lt;佛山市三水区公办中小学校临聘教师管理办法&gt;的通知》（三教发〔2016〕17号）和</w:t>
      </w:r>
      <w:r>
        <w:rPr>
          <w:rFonts w:hint="eastAsia" w:ascii="仿宋" w:hAnsi="仿宋" w:eastAsia="仿宋" w:cs="仿宋"/>
          <w:color w:val="auto"/>
          <w:kern w:val="0"/>
          <w:sz w:val="30"/>
          <w:szCs w:val="30"/>
          <w:highlight w:val="none"/>
          <w:shd w:val="clear" w:color="auto" w:fill="FFFFFF"/>
          <w:lang w:eastAsia="zh-CN"/>
        </w:rPr>
        <w:t>《</w:t>
      </w:r>
      <w:r>
        <w:rPr>
          <w:rFonts w:hint="eastAsia" w:ascii="仿宋" w:hAnsi="仿宋" w:eastAsia="仿宋" w:cs="仿宋"/>
          <w:b w:val="0"/>
          <w:bCs/>
          <w:color w:val="auto"/>
          <w:kern w:val="0"/>
          <w:sz w:val="30"/>
          <w:szCs w:val="30"/>
        </w:rPr>
        <w:t>三水区云东海街道公办学校临聘教师管理办法</w:t>
      </w:r>
      <w:r>
        <w:rPr>
          <w:rFonts w:hint="eastAsia" w:ascii="仿宋" w:hAnsi="仿宋" w:eastAsia="仿宋" w:cs="仿宋"/>
          <w:b w:val="0"/>
          <w:bCs/>
          <w:color w:val="auto"/>
          <w:kern w:val="0"/>
          <w:sz w:val="30"/>
          <w:szCs w:val="30"/>
          <w:lang w:eastAsia="zh-CN"/>
        </w:rPr>
        <w:t>》</w:t>
      </w:r>
      <w:r>
        <w:rPr>
          <w:rFonts w:hint="eastAsia" w:ascii="仿宋" w:hAnsi="仿宋" w:eastAsia="仿宋" w:cs="仿宋"/>
          <w:color w:val="auto"/>
          <w:kern w:val="0"/>
          <w:sz w:val="30"/>
          <w:szCs w:val="30"/>
          <w:highlight w:val="none"/>
          <w:shd w:val="clear" w:color="auto" w:fill="FFFFFF"/>
        </w:rPr>
        <w:t>执行。</w:t>
      </w:r>
    </w:p>
    <w:p>
      <w:pPr>
        <w:widowControl/>
        <w:shd w:val="clear" w:color="auto" w:fill="FFFFFF"/>
        <w:adjustRightInd/>
        <w:snapToGrid/>
        <w:spacing w:line="560" w:lineRule="exact"/>
        <w:ind w:left="0" w:leftChars="0" w:right="0" w:firstLine="602" w:firstLineChars="200"/>
        <w:textAlignment w:val="auto"/>
        <w:outlineLvl w:val="9"/>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九</w:t>
      </w:r>
      <w:r>
        <w:rPr>
          <w:rFonts w:hint="eastAsia" w:ascii="仿宋" w:hAnsi="仿宋" w:eastAsia="仿宋" w:cs="仿宋"/>
          <w:b/>
          <w:bCs/>
          <w:color w:val="auto"/>
          <w:kern w:val="0"/>
          <w:sz w:val="30"/>
          <w:szCs w:val="30"/>
          <w:highlight w:val="none"/>
          <w:lang w:eastAsia="zh-CN"/>
        </w:rPr>
        <w:t>、</w:t>
      </w:r>
      <w:r>
        <w:rPr>
          <w:rFonts w:hint="eastAsia" w:ascii="仿宋" w:hAnsi="仿宋" w:eastAsia="仿宋" w:cs="仿宋"/>
          <w:b/>
          <w:bCs/>
          <w:color w:val="auto"/>
          <w:kern w:val="0"/>
          <w:sz w:val="30"/>
          <w:szCs w:val="30"/>
          <w:highlight w:val="none"/>
        </w:rPr>
        <w:t>有关事项</w:t>
      </w:r>
    </w:p>
    <w:p>
      <w:pPr>
        <w:widowControl/>
        <w:numPr>
          <w:ilvl w:val="0"/>
          <w:numId w:val="5"/>
        </w:numPr>
        <w:wordWrap/>
        <w:adjustRightInd/>
        <w:snapToGrid/>
        <w:spacing w:line="560" w:lineRule="exact"/>
        <w:ind w:left="0" w:leftChars="0" w:right="0" w:firstLine="600" w:firstLineChars="200"/>
        <w:jc w:val="left"/>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犯有严重错误，受过党纪、政纪处分以及正在接受有关部门审查尚未作出结论的人员，或具有法律法规规定的其他情形的，不予报考。</w:t>
      </w:r>
    </w:p>
    <w:p>
      <w:pPr>
        <w:widowControl/>
        <w:numPr>
          <w:ilvl w:val="0"/>
          <w:numId w:val="5"/>
        </w:numPr>
        <w:wordWrap/>
        <w:adjustRightInd/>
        <w:snapToGrid/>
        <w:spacing w:line="560" w:lineRule="exact"/>
        <w:ind w:left="0" w:leftChars="0" w:right="0" w:firstLine="600" w:firstLineChars="200"/>
        <w:jc w:val="left"/>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rPr>
        <w:t>在招聘考试中作弊的人员或在招聘过程中查实具有弄虚作假行为的人员，取消考试、聘用资格。</w:t>
      </w:r>
    </w:p>
    <w:p>
      <w:pPr>
        <w:widowControl/>
        <w:numPr>
          <w:ilvl w:val="0"/>
          <w:numId w:val="5"/>
        </w:numPr>
        <w:wordWrap/>
        <w:adjustRightInd/>
        <w:snapToGrid/>
        <w:spacing w:line="560" w:lineRule="exact"/>
        <w:ind w:left="0" w:leftChars="0" w:right="0" w:firstLine="600" w:firstLineChars="200"/>
        <w:jc w:val="left"/>
        <w:textAlignment w:val="auto"/>
        <w:outlineLvl w:val="9"/>
        <w:rPr>
          <w:rFonts w:hint="eastAsia" w:ascii="仿宋" w:hAnsi="仿宋" w:eastAsia="仿宋" w:cs="仿宋"/>
          <w:b w:val="0"/>
          <w:bCs w:val="0"/>
          <w:color w:val="auto"/>
          <w:kern w:val="0"/>
          <w:sz w:val="30"/>
          <w:szCs w:val="30"/>
          <w:highlight w:val="none"/>
        </w:rPr>
      </w:pPr>
      <w:r>
        <w:rPr>
          <w:rFonts w:hint="eastAsia" w:ascii="仿宋" w:hAnsi="仿宋" w:eastAsia="仿宋" w:cs="仿宋"/>
          <w:b w:val="0"/>
          <w:bCs w:val="0"/>
          <w:color w:val="auto"/>
          <w:kern w:val="0"/>
          <w:sz w:val="30"/>
          <w:szCs w:val="30"/>
          <w:highlight w:val="none"/>
        </w:rPr>
        <w:t>参加本次招聘考试的人员中，凡总成绩在60分以上的人员自动进入云东海街道临聘教师库，我街道如有相应学科临聘教师需求，可依次直接选聘。</w:t>
      </w:r>
    </w:p>
    <w:p>
      <w:pPr>
        <w:widowControl/>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b w:val="0"/>
          <w:i w:val="0"/>
          <w:caps w:val="0"/>
          <w:color w:val="auto"/>
          <w:spacing w:val="0"/>
          <w:kern w:val="0"/>
          <w:sz w:val="30"/>
          <w:szCs w:val="30"/>
          <w:shd w:val="clear" w:color="auto" w:fill="FFFFFF"/>
          <w:lang w:val="en-US" w:eastAsia="zh-CN"/>
        </w:rPr>
      </w:pPr>
      <w:r>
        <w:rPr>
          <w:rFonts w:hint="eastAsia" w:ascii="仿宋" w:hAnsi="仿宋" w:eastAsia="仿宋" w:cs="仿宋"/>
          <w:b w:val="0"/>
          <w:i w:val="0"/>
          <w:caps w:val="0"/>
          <w:color w:val="auto"/>
          <w:spacing w:val="0"/>
          <w:kern w:val="0"/>
          <w:sz w:val="30"/>
          <w:szCs w:val="30"/>
          <w:shd w:val="clear" w:color="auto" w:fill="FFFFFF"/>
          <w:lang w:val="en-US" w:eastAsia="zh-CN"/>
        </w:rPr>
        <w:t>联系人：阮老师；电话：0757-86162639。</w:t>
      </w:r>
    </w:p>
    <w:p>
      <w:pPr>
        <w:widowControl/>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color w:val="auto"/>
          <w:sz w:val="30"/>
          <w:szCs w:val="30"/>
          <w:highlight w:val="none"/>
        </w:rPr>
      </w:pPr>
    </w:p>
    <w:p>
      <w:pPr>
        <w:widowControl/>
        <w:pBdr>
          <w:top w:val="none" w:color="auto" w:sz="0" w:space="0"/>
          <w:left w:val="none" w:color="auto" w:sz="0" w:space="0"/>
          <w:bottom w:val="none" w:color="auto" w:sz="0" w:space="0"/>
          <w:right w:val="none" w:color="auto" w:sz="0" w:space="0"/>
        </w:pBdr>
        <w:shd w:val="clear" w:color="auto" w:fill="FFFFFF"/>
        <w:adjustRightInd/>
        <w:snapToGrid/>
        <w:spacing w:beforeAutospacing="0" w:after="0" w:afterAutospacing="0" w:line="560" w:lineRule="exact"/>
        <w:ind w:left="0" w:leftChars="0" w:right="0"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附件：</w:t>
      </w:r>
      <w:r>
        <w:rPr>
          <w:rFonts w:hint="eastAsia" w:ascii="仿宋" w:hAnsi="仿宋" w:eastAsia="仿宋" w:cs="仿宋"/>
          <w:color w:val="auto"/>
          <w:kern w:val="0"/>
          <w:sz w:val="30"/>
          <w:szCs w:val="30"/>
          <w:highlight w:val="none"/>
        </w:rPr>
        <w:t>三水区云东海街道201</w:t>
      </w:r>
      <w:r>
        <w:rPr>
          <w:rFonts w:hint="eastAsia" w:ascii="仿宋" w:hAnsi="仿宋" w:eastAsia="仿宋" w:cs="仿宋"/>
          <w:color w:val="auto"/>
          <w:kern w:val="0"/>
          <w:sz w:val="30"/>
          <w:szCs w:val="30"/>
          <w:highlight w:val="none"/>
          <w:lang w:val="en-US" w:eastAsia="zh-CN"/>
        </w:rPr>
        <w:t>9</w:t>
      </w:r>
      <w:r>
        <w:rPr>
          <w:rFonts w:hint="eastAsia" w:ascii="仿宋" w:hAnsi="仿宋" w:eastAsia="仿宋" w:cs="仿宋"/>
          <w:color w:val="auto"/>
          <w:kern w:val="0"/>
          <w:sz w:val="30"/>
          <w:szCs w:val="30"/>
          <w:highlight w:val="none"/>
        </w:rPr>
        <w:t>年招聘临聘教师报名表</w:t>
      </w:r>
    </w:p>
    <w:p>
      <w:pPr>
        <w:widowControl/>
        <w:tabs>
          <w:tab w:val="left" w:pos="2961"/>
        </w:tabs>
        <w:adjustRightInd/>
        <w:snapToGrid/>
        <w:spacing w:line="560" w:lineRule="exact"/>
        <w:ind w:left="0" w:leftChars="0" w:right="0" w:firstLine="600" w:firstLineChars="200"/>
        <w:jc w:val="center"/>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 xml:space="preserve">                            </w:t>
      </w:r>
    </w:p>
    <w:p>
      <w:pPr>
        <w:widowControl/>
        <w:tabs>
          <w:tab w:val="left" w:pos="2961"/>
        </w:tabs>
        <w:adjustRightInd/>
        <w:snapToGrid/>
        <w:spacing w:line="560" w:lineRule="exact"/>
        <w:ind w:left="0" w:leftChars="0" w:right="0" w:firstLine="600" w:firstLineChars="200"/>
        <w:jc w:val="center"/>
        <w:textAlignment w:val="auto"/>
        <w:outlineLvl w:val="9"/>
        <w:rPr>
          <w:rFonts w:hint="eastAsia" w:ascii="仿宋" w:hAnsi="仿宋" w:eastAsia="仿宋" w:cs="仿宋"/>
          <w:color w:val="auto"/>
          <w:sz w:val="30"/>
          <w:szCs w:val="30"/>
          <w:highlight w:val="none"/>
          <w:lang w:val="en-US" w:eastAsia="zh-CN"/>
        </w:rPr>
      </w:pPr>
    </w:p>
    <w:p>
      <w:pPr>
        <w:widowControl/>
        <w:tabs>
          <w:tab w:val="left" w:pos="2961"/>
        </w:tabs>
        <w:adjustRightInd/>
        <w:snapToGrid/>
        <w:spacing w:line="560" w:lineRule="exact"/>
        <w:ind w:left="0" w:leftChars="0" w:right="0" w:firstLine="600" w:firstLineChars="200"/>
        <w:jc w:val="center"/>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u w:val="none"/>
          <w:lang w:val="en-US" w:eastAsia="zh-CN"/>
        </w:rPr>
        <w:t>佛山市三水区</w:t>
      </w:r>
      <w:r>
        <w:rPr>
          <w:rFonts w:hint="eastAsia" w:ascii="仿宋" w:hAnsi="仿宋" w:eastAsia="仿宋" w:cs="仿宋"/>
          <w:color w:val="auto"/>
          <w:sz w:val="30"/>
          <w:szCs w:val="30"/>
          <w:highlight w:val="none"/>
        </w:rPr>
        <w:t>云东海街道教育局</w:t>
      </w:r>
    </w:p>
    <w:p>
      <w:pPr>
        <w:widowControl/>
        <w:tabs>
          <w:tab w:val="left" w:pos="2961"/>
        </w:tabs>
        <w:adjustRightInd/>
        <w:snapToGrid/>
        <w:spacing w:line="560" w:lineRule="exact"/>
        <w:ind w:left="0" w:leftChars="0" w:right="0" w:firstLine="600" w:firstLineChars="200"/>
        <w:jc w:val="center"/>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201</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年5月</w:t>
      </w:r>
      <w:r>
        <w:rPr>
          <w:rFonts w:hint="eastAsia" w:ascii="仿宋" w:hAnsi="仿宋" w:eastAsia="仿宋" w:cs="仿宋"/>
          <w:color w:val="auto"/>
          <w:sz w:val="30"/>
          <w:szCs w:val="30"/>
          <w:highlight w:val="none"/>
          <w:lang w:val="en-US" w:eastAsia="zh-CN"/>
        </w:rPr>
        <w:t>28</w:t>
      </w:r>
      <w:r>
        <w:rPr>
          <w:rFonts w:hint="eastAsia" w:ascii="仿宋" w:hAnsi="仿宋" w:eastAsia="仿宋" w:cs="仿宋"/>
          <w:color w:val="auto"/>
          <w:sz w:val="30"/>
          <w:szCs w:val="30"/>
          <w:highlight w:val="none"/>
        </w:rPr>
        <w:t>日</w:t>
      </w:r>
    </w:p>
    <w:p>
      <w:pPr>
        <w:widowControl/>
        <w:tabs>
          <w:tab w:val="left" w:pos="2961"/>
        </w:tabs>
        <w:adjustRightInd/>
        <w:snapToGrid/>
        <w:spacing w:line="560" w:lineRule="exact"/>
        <w:ind w:left="4469" w:leftChars="2128" w:right="0" w:firstLine="640" w:firstLineChars="200"/>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widowControl/>
        <w:shd w:val="clear" w:color="auto" w:fill="FFFFFF"/>
        <w:spacing w:line="360" w:lineRule="atLeast"/>
        <w:jc w:val="center"/>
        <w:rPr>
          <w:rFonts w:hint="eastAsia" w:ascii="黑体" w:hAnsi="宋体" w:eastAsia="黑体" w:cs="黑体"/>
          <w:color w:val="000000"/>
          <w:kern w:val="0"/>
          <w:sz w:val="32"/>
          <w:szCs w:val="32"/>
          <w:shd w:val="clear" w:color="auto" w:fill="FFFFFF"/>
        </w:rPr>
      </w:pPr>
      <w:r>
        <w:rPr>
          <w:rFonts w:hint="eastAsia" w:ascii="宋体" w:hAnsi="宋体" w:eastAsia="宋体" w:cs="宋体"/>
          <w:b/>
          <w:bCs/>
          <w:color w:val="000000"/>
          <w:kern w:val="0"/>
          <w:sz w:val="32"/>
          <w:szCs w:val="32"/>
          <w:shd w:val="clear" w:color="auto" w:fill="FFFFFF"/>
        </w:rPr>
        <w:t>三水区云东海街道201</w:t>
      </w:r>
      <w:r>
        <w:rPr>
          <w:rFonts w:hint="eastAsia" w:ascii="宋体" w:hAnsi="宋体" w:cs="宋体"/>
          <w:b/>
          <w:bCs/>
          <w:color w:val="000000"/>
          <w:kern w:val="0"/>
          <w:sz w:val="32"/>
          <w:szCs w:val="32"/>
          <w:shd w:val="clear" w:color="auto" w:fill="FFFFFF"/>
          <w:lang w:val="en-US" w:eastAsia="zh-CN"/>
        </w:rPr>
        <w:t>9</w:t>
      </w:r>
      <w:r>
        <w:rPr>
          <w:rFonts w:hint="eastAsia" w:ascii="宋体" w:hAnsi="宋体" w:eastAsia="宋体" w:cs="宋体"/>
          <w:b/>
          <w:bCs/>
          <w:color w:val="000000"/>
          <w:kern w:val="0"/>
          <w:sz w:val="32"/>
          <w:szCs w:val="32"/>
          <w:shd w:val="clear" w:color="auto" w:fill="FFFFFF"/>
        </w:rPr>
        <w:t>年招聘临聘教师报名表</w:t>
      </w:r>
    </w:p>
    <w:p>
      <w:pPr>
        <w:widowControl/>
        <w:shd w:val="clear" w:color="auto" w:fill="FFFFFF"/>
        <w:spacing w:line="360" w:lineRule="atLeast"/>
        <w:jc w:val="center"/>
        <w:rPr>
          <w:rFonts w:hint="eastAsia" w:ascii="黑体" w:hAnsi="宋体" w:eastAsia="黑体" w:cs="黑体"/>
          <w:color w:val="000000"/>
          <w:kern w:val="0"/>
          <w:sz w:val="32"/>
          <w:szCs w:val="32"/>
          <w:shd w:val="clear" w:color="auto" w:fill="FFFFFF"/>
        </w:rPr>
      </w:pPr>
      <w:bookmarkStart w:id="10" w:name="_GoBack"/>
      <w:bookmarkEnd w:id="10"/>
    </w:p>
    <w:p>
      <w:pPr>
        <w:widowControl/>
        <w:shd w:val="clear" w:color="auto" w:fill="FFFFFF"/>
        <w:spacing w:line="280" w:lineRule="atLeast"/>
        <w:jc w:val="left"/>
        <w:rPr>
          <w:rFonts w:ascii="ËÎÌå" w:hAnsi="ËÎÌå" w:eastAsia="ËÎÌå" w:cs="ËÎÌå"/>
          <w:color w:val="000000"/>
          <w:sz w:val="18"/>
          <w:szCs w:val="18"/>
        </w:rPr>
      </w:pPr>
      <w:r>
        <w:rPr>
          <w:rFonts w:hint="eastAsia" w:ascii="宋体" w:hAnsi="宋体" w:cs="宋体"/>
          <w:color w:val="000000"/>
          <w:kern w:val="0"/>
          <w:sz w:val="24"/>
          <w:shd w:val="clear" w:color="auto" w:fill="FFFFFF"/>
        </w:rPr>
        <w:t> 报考学科：             </w:t>
      </w:r>
      <w:r>
        <w:rPr>
          <w:rFonts w:hint="eastAsia" w:ascii="宋体" w:hAnsi="宋体" w:cs="宋体"/>
          <w:color w:val="000000"/>
          <w:kern w:val="0"/>
          <w:sz w:val="24"/>
          <w:shd w:val="clear" w:color="auto" w:fill="FFFFFF"/>
          <w:lang w:val="en-US" w:eastAsia="zh-CN"/>
        </w:rPr>
        <w:t xml:space="preserve">    </w:t>
      </w:r>
      <w:r>
        <w:rPr>
          <w:rFonts w:hint="eastAsia" w:ascii="宋体" w:hAnsi="宋体" w:cs="宋体"/>
          <w:color w:val="000000"/>
          <w:kern w:val="0"/>
          <w:sz w:val="24"/>
          <w:shd w:val="clear" w:color="auto" w:fill="FFFFFF"/>
        </w:rPr>
        <w:t>应聘人员类别：</w:t>
      </w:r>
    </w:p>
    <w:tbl>
      <w:tblPr>
        <w:tblStyle w:val="9"/>
        <w:tblpPr w:vertAnchor="text" w:tblpXSpec="center" w:tblpYSpec="top"/>
        <w:tblW w:w="862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913"/>
        <w:gridCol w:w="2198"/>
        <w:gridCol w:w="1200"/>
        <w:gridCol w:w="443"/>
        <w:gridCol w:w="772"/>
        <w:gridCol w:w="218"/>
        <w:gridCol w:w="562"/>
        <w:gridCol w:w="13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67" w:hRule="atLeast"/>
          <w:jc w:val="center"/>
        </w:trPr>
        <w:tc>
          <w:tcPr>
            <w:tcW w:w="191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100"/>
                <w:kern w:val="0"/>
                <w:sz w:val="24"/>
              </w:rPr>
              <w:t>姓</w:t>
            </w:r>
            <w:r>
              <w:rPr>
                <w:rFonts w:ascii="仿宋_GB2312" w:eastAsia="仿宋_GB2312" w:cs="仿宋_GB2312"/>
                <w:kern w:val="0"/>
                <w:sz w:val="24"/>
              </w:rPr>
              <w:t>名</w:t>
            </w:r>
          </w:p>
        </w:tc>
        <w:tc>
          <w:tcPr>
            <w:tcW w:w="2198"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6"/>
                <w:kern w:val="0"/>
                <w:sz w:val="24"/>
              </w:rPr>
              <w:t> </w:t>
            </w:r>
          </w:p>
        </w:tc>
        <w:tc>
          <w:tcPr>
            <w:tcW w:w="120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100"/>
                <w:kern w:val="0"/>
                <w:sz w:val="24"/>
              </w:rPr>
              <w:t>性</w:t>
            </w:r>
            <w:r>
              <w:rPr>
                <w:rFonts w:ascii="仿宋_GB2312" w:eastAsia="仿宋_GB2312" w:cs="仿宋_GB2312"/>
                <w:spacing w:val="-6"/>
                <w:kern w:val="0"/>
                <w:sz w:val="24"/>
              </w:rPr>
              <w:t>别</w:t>
            </w:r>
          </w:p>
        </w:tc>
        <w:tc>
          <w:tcPr>
            <w:tcW w:w="1433"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882" w:type="dxa"/>
            <w:gridSpan w:val="2"/>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27"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出生日期</w:t>
            </w:r>
          </w:p>
        </w:tc>
        <w:tc>
          <w:tcPr>
            <w:tcW w:w="2198"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6"/>
                <w:kern w:val="0"/>
                <w:sz w:val="24"/>
              </w:rPr>
              <w:t> </w:t>
            </w:r>
          </w:p>
        </w:tc>
        <w:tc>
          <w:tcPr>
            <w:tcW w:w="1200"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100"/>
                <w:kern w:val="0"/>
                <w:sz w:val="24"/>
              </w:rPr>
              <w:t>民</w:t>
            </w:r>
            <w:r>
              <w:rPr>
                <w:rFonts w:ascii="仿宋_GB2312" w:eastAsia="仿宋_GB2312" w:cs="仿宋_GB2312"/>
                <w:kern w:val="0"/>
                <w:sz w:val="24"/>
              </w:rPr>
              <w:t>族</w:t>
            </w:r>
          </w:p>
        </w:tc>
        <w:tc>
          <w:tcPr>
            <w:tcW w:w="1433" w:type="dxa"/>
            <w:gridSpan w:val="3"/>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882" w:type="dxa"/>
            <w:gridSpan w:val="2"/>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10"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6"/>
                <w:kern w:val="0"/>
                <w:sz w:val="24"/>
              </w:rPr>
              <w:t>现户籍所在地</w:t>
            </w:r>
          </w:p>
        </w:tc>
        <w:tc>
          <w:tcPr>
            <w:tcW w:w="2198"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6"/>
                <w:kern w:val="0"/>
                <w:sz w:val="24"/>
              </w:rPr>
              <w:t> </w:t>
            </w:r>
          </w:p>
        </w:tc>
        <w:tc>
          <w:tcPr>
            <w:tcW w:w="1200"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spacing w:val="-6"/>
                <w:kern w:val="0"/>
                <w:sz w:val="24"/>
              </w:rPr>
              <w:t>政治面貌</w:t>
            </w:r>
          </w:p>
        </w:tc>
        <w:tc>
          <w:tcPr>
            <w:tcW w:w="1433" w:type="dxa"/>
            <w:gridSpan w:val="3"/>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882" w:type="dxa"/>
            <w:gridSpan w:val="2"/>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27"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_GB2312" w:eastAsia="仿宋_GB2312" w:cs="仿宋_GB2312"/>
                <w:spacing w:val="-6"/>
                <w:kern w:val="0"/>
                <w:sz w:val="24"/>
              </w:rPr>
            </w:pPr>
            <w:r>
              <w:rPr>
                <w:rFonts w:ascii="仿宋_GB2312" w:eastAsia="仿宋_GB2312" w:cs="仿宋_GB2312"/>
                <w:spacing w:val="-6"/>
                <w:kern w:val="0"/>
                <w:sz w:val="24"/>
              </w:rPr>
              <w:t>现</w:t>
            </w:r>
            <w:r>
              <w:rPr>
                <w:rFonts w:hint="eastAsia" w:ascii="仿宋_GB2312" w:eastAsia="仿宋_GB2312" w:cs="仿宋_GB2312"/>
                <w:spacing w:val="-6"/>
                <w:kern w:val="0"/>
                <w:sz w:val="24"/>
              </w:rPr>
              <w:t>工作单位</w:t>
            </w:r>
          </w:p>
          <w:p>
            <w:pPr>
              <w:widowControl/>
              <w:wordWrap/>
              <w:adjustRightInd w:val="0"/>
              <w:snapToGrid w:val="0"/>
              <w:spacing w:line="240" w:lineRule="auto"/>
              <w:ind w:left="0" w:leftChars="0" w:right="0" w:firstLine="0" w:firstLineChars="0"/>
              <w:jc w:val="center"/>
              <w:textAlignment w:val="auto"/>
              <w:outlineLvl w:val="9"/>
              <w:rPr>
                <w:rFonts w:hint="eastAsia" w:ascii="仿宋_GB2312" w:eastAsia="仿宋_GB2312" w:cs="仿宋_GB2312"/>
                <w:spacing w:val="-6"/>
                <w:kern w:val="0"/>
                <w:sz w:val="24"/>
              </w:rPr>
            </w:pPr>
            <w:r>
              <w:rPr>
                <w:rFonts w:hint="eastAsia" w:ascii="仿宋_GB2312" w:eastAsia="仿宋_GB2312" w:cs="仿宋_GB2312"/>
                <w:spacing w:val="-6"/>
                <w:kern w:val="0"/>
                <w:sz w:val="24"/>
              </w:rPr>
              <w:t>或在学单位</w:t>
            </w:r>
          </w:p>
        </w:tc>
        <w:tc>
          <w:tcPr>
            <w:tcW w:w="2198"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200"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 w:hAnsi="仿宋" w:eastAsia="仿宋" w:cs="仿宋"/>
                <w:sz w:val="24"/>
                <w:szCs w:val="24"/>
              </w:rPr>
              <w:t>职务</w:t>
            </w:r>
          </w:p>
        </w:tc>
        <w:tc>
          <w:tcPr>
            <w:tcW w:w="1433" w:type="dxa"/>
            <w:gridSpan w:val="3"/>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882" w:type="dxa"/>
            <w:gridSpan w:val="2"/>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77"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身份证号码</w:t>
            </w:r>
          </w:p>
        </w:tc>
        <w:tc>
          <w:tcPr>
            <w:tcW w:w="6713" w:type="dxa"/>
            <w:gridSpan w:val="7"/>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62"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_GB2312" w:eastAsia="仿宋_GB2312" w:cs="仿宋_GB2312"/>
                <w:kern w:val="0"/>
                <w:sz w:val="24"/>
              </w:rPr>
              <w:t>学</w:t>
            </w:r>
            <w:r>
              <w:rPr>
                <w:rFonts w:ascii="仿宋_GB2312" w:eastAsia="仿宋_GB2312" w:cs="仿宋_GB2312"/>
                <w:kern w:val="0"/>
                <w:sz w:val="24"/>
              </w:rPr>
              <w:t>历</w:t>
            </w:r>
          </w:p>
        </w:tc>
        <w:tc>
          <w:tcPr>
            <w:tcW w:w="2198"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200"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_GB2312" w:eastAsia="仿宋_GB2312" w:cs="仿宋_GB2312"/>
                <w:kern w:val="0"/>
                <w:sz w:val="24"/>
              </w:rPr>
              <w:t>学</w:t>
            </w:r>
            <w:r>
              <w:rPr>
                <w:rFonts w:ascii="仿宋_GB2312" w:eastAsia="仿宋_GB2312" w:cs="仿宋_GB2312"/>
                <w:kern w:val="0"/>
                <w:sz w:val="24"/>
              </w:rPr>
              <w:t>位</w:t>
            </w:r>
          </w:p>
        </w:tc>
        <w:tc>
          <w:tcPr>
            <w:tcW w:w="1215" w:type="dxa"/>
            <w:gridSpan w:val="2"/>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780" w:type="dxa"/>
            <w:gridSpan w:val="2"/>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240" w:lineRule="auto"/>
              <w:ind w:left="0" w:leftChars="0" w:right="0" w:firstLine="0" w:firstLineChars="0"/>
              <w:jc w:val="center"/>
              <w:textAlignment w:val="auto"/>
              <w:outlineLvl w:val="9"/>
              <w:rPr>
                <w:rFonts w:ascii="仿宋_GB2312" w:eastAsia="仿宋_GB2312" w:cs="仿宋_GB2312"/>
                <w:kern w:val="0"/>
                <w:sz w:val="24"/>
              </w:rPr>
            </w:pPr>
            <w:r>
              <w:rPr>
                <w:rFonts w:ascii="仿宋_GB2312" w:eastAsia="仿宋_GB2312" w:cs="仿宋_GB2312"/>
                <w:kern w:val="0"/>
                <w:sz w:val="24"/>
              </w:rPr>
              <w:t>毕业</w:t>
            </w:r>
          </w:p>
          <w:p>
            <w:pPr>
              <w:widowControl/>
              <w:wordWrap/>
              <w:adjustRightInd w:val="0"/>
              <w:snapToGrid w:val="0"/>
              <w:spacing w:line="240" w:lineRule="auto"/>
              <w:ind w:left="0" w:leftChars="0" w:right="0" w:firstLine="0" w:firstLineChars="0"/>
              <w:jc w:val="center"/>
              <w:textAlignment w:val="auto"/>
              <w:outlineLvl w:val="9"/>
            </w:pPr>
            <w:r>
              <w:rPr>
                <w:rFonts w:ascii="仿宋_GB2312" w:eastAsia="仿宋_GB2312" w:cs="仿宋_GB2312"/>
                <w:kern w:val="0"/>
                <w:sz w:val="24"/>
              </w:rPr>
              <w:t>时间</w:t>
            </w:r>
          </w:p>
        </w:tc>
        <w:tc>
          <w:tcPr>
            <w:tcW w:w="1320"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22"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毕业院校</w:t>
            </w:r>
          </w:p>
        </w:tc>
        <w:tc>
          <w:tcPr>
            <w:tcW w:w="2198"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1200" w:type="dxa"/>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_GB2312" w:eastAsia="仿宋_GB2312" w:cs="仿宋_GB2312"/>
                <w:kern w:val="0"/>
                <w:sz w:val="24"/>
              </w:rPr>
              <w:t>专</w:t>
            </w:r>
            <w:r>
              <w:rPr>
                <w:rFonts w:ascii="仿宋_GB2312" w:eastAsia="仿宋_GB2312" w:cs="仿宋_GB2312"/>
                <w:kern w:val="0"/>
                <w:sz w:val="24"/>
              </w:rPr>
              <w:t>业</w:t>
            </w:r>
          </w:p>
        </w:tc>
        <w:tc>
          <w:tcPr>
            <w:tcW w:w="3315" w:type="dxa"/>
            <w:gridSpan w:val="5"/>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45"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adjustRightInd w:val="0"/>
              <w:snapToGrid w:val="0"/>
              <w:spacing w:line="240" w:lineRule="auto"/>
              <w:ind w:left="0" w:leftChars="0" w:right="0" w:firstLine="0" w:firstLineChars="0"/>
              <w:jc w:val="center"/>
              <w:textAlignment w:val="auto"/>
              <w:outlineLvl w:val="9"/>
            </w:pPr>
            <w:r>
              <w:rPr>
                <w:rFonts w:ascii="仿宋_GB2312" w:eastAsia="仿宋_GB2312" w:cs="仿宋_GB2312"/>
                <w:kern w:val="0"/>
                <w:sz w:val="24"/>
              </w:rPr>
              <w:t>教师资格名称</w:t>
            </w:r>
          </w:p>
        </w:tc>
        <w:tc>
          <w:tcPr>
            <w:tcW w:w="3398" w:type="dxa"/>
            <w:gridSpan w:val="2"/>
            <w:tcBorders>
              <w:top w:val="nil"/>
              <w:left w:val="nil"/>
              <w:bottom w:val="single" w:color="auto" w:sz="8" w:space="0"/>
              <w:right w:val="single" w:color="auto" w:sz="4" w:space="0"/>
            </w:tcBorders>
            <w:tcMar>
              <w:left w:w="108" w:type="dxa"/>
              <w:right w:w="108" w:type="dxa"/>
            </w:tcMar>
            <w:vAlign w:val="center"/>
          </w:tcPr>
          <w:p>
            <w:pPr>
              <w:widowControl/>
              <w:spacing w:line="400" w:lineRule="atLeast"/>
              <w:jc w:val="both"/>
            </w:pPr>
            <w:r>
              <w:rPr>
                <w:rFonts w:ascii="仿宋_GB2312" w:eastAsia="仿宋_GB2312" w:cs="仿宋_GB2312"/>
                <w:kern w:val="0"/>
                <w:sz w:val="24"/>
              </w:rPr>
              <w:t> </w:t>
            </w:r>
          </w:p>
        </w:tc>
        <w:tc>
          <w:tcPr>
            <w:tcW w:w="1215" w:type="dxa"/>
            <w:gridSpan w:val="2"/>
            <w:tcBorders>
              <w:top w:val="nil"/>
              <w:left w:val="single" w:color="auto" w:sz="4" w:space="0"/>
              <w:bottom w:val="single" w:color="auto" w:sz="8" w:space="0"/>
              <w:right w:val="single" w:color="auto" w:sz="4" w:space="0"/>
            </w:tcBorders>
            <w:tcMar>
              <w:left w:w="108" w:type="dxa"/>
              <w:right w:w="108" w:type="dxa"/>
            </w:tcMar>
            <w:vAlign w:val="center"/>
          </w:tcPr>
          <w:p>
            <w:pPr>
              <w:widowControl/>
              <w:wordWrap/>
              <w:adjustRightInd w:val="0"/>
              <w:snapToGrid w:val="0"/>
              <w:spacing w:line="240" w:lineRule="auto"/>
              <w:ind w:left="0" w:leftChars="0" w:right="0" w:firstLine="0" w:firstLineChars="0"/>
              <w:jc w:val="center"/>
              <w:textAlignment w:val="auto"/>
              <w:outlineLvl w:val="9"/>
              <w:rPr>
                <w:rFonts w:hint="eastAsia" w:ascii="仿宋_GB2312" w:eastAsia="仿宋_GB2312" w:cs="仿宋_GB2312"/>
                <w:kern w:val="0"/>
                <w:sz w:val="24"/>
              </w:rPr>
            </w:pPr>
            <w:r>
              <w:rPr>
                <w:rFonts w:hint="eastAsia" w:ascii="仿宋_GB2312" w:eastAsia="仿宋_GB2312" w:cs="仿宋_GB2312"/>
                <w:kern w:val="0"/>
                <w:sz w:val="24"/>
              </w:rPr>
              <w:t>教师</w:t>
            </w:r>
          </w:p>
          <w:p>
            <w:pPr>
              <w:widowControl/>
              <w:wordWrap/>
              <w:adjustRightInd w:val="0"/>
              <w:snapToGrid w:val="0"/>
              <w:spacing w:line="240" w:lineRule="auto"/>
              <w:ind w:left="0" w:leftChars="0" w:right="0" w:firstLine="0" w:firstLineChars="0"/>
              <w:jc w:val="center"/>
              <w:textAlignment w:val="auto"/>
              <w:outlineLvl w:val="9"/>
              <w:rPr>
                <w:rFonts w:ascii="仿宋_GB2312" w:eastAsia="仿宋_GB2312" w:cs="仿宋_GB2312"/>
                <w:kern w:val="0"/>
                <w:sz w:val="24"/>
              </w:rPr>
            </w:pPr>
            <w:r>
              <w:rPr>
                <w:rFonts w:hint="eastAsia" w:ascii="仿宋_GB2312" w:eastAsia="仿宋_GB2312" w:cs="仿宋_GB2312"/>
                <w:kern w:val="0"/>
                <w:sz w:val="24"/>
              </w:rPr>
              <w:t>职称</w:t>
            </w:r>
          </w:p>
        </w:tc>
        <w:tc>
          <w:tcPr>
            <w:tcW w:w="2100" w:type="dxa"/>
            <w:gridSpan w:val="3"/>
            <w:tcBorders>
              <w:top w:val="nil"/>
              <w:left w:val="single" w:color="auto" w:sz="4" w:space="0"/>
              <w:bottom w:val="single" w:color="auto" w:sz="8" w:space="0"/>
              <w:right w:val="single" w:color="auto" w:sz="8" w:space="0"/>
            </w:tcBorders>
            <w:tcMar>
              <w:left w:w="108" w:type="dxa"/>
              <w:right w:w="108" w:type="dxa"/>
            </w:tcMar>
            <w:vAlign w:val="center"/>
          </w:tcPr>
          <w:p>
            <w:pPr>
              <w:widowControl/>
              <w:spacing w:line="400" w:lineRule="atLeast"/>
              <w:jc w:val="both"/>
              <w:rPr>
                <w:rFonts w:asci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19"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最高荣誉称号</w:t>
            </w:r>
          </w:p>
        </w:tc>
        <w:tc>
          <w:tcPr>
            <w:tcW w:w="6713" w:type="dxa"/>
            <w:gridSpan w:val="7"/>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left"/>
            </w:pPr>
            <w:r>
              <w:rPr>
                <w:rFonts w:ascii="仿宋_GB2312" w:eastAsia="仿宋_GB2312" w:cs="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950" w:hRule="atLeast"/>
          <w:jc w:val="center"/>
        </w:trPr>
        <w:tc>
          <w:tcPr>
            <w:tcW w:w="1913"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eastAsia="仿宋_GB2312" w:cs="仿宋_GB2312"/>
                <w:kern w:val="0"/>
                <w:sz w:val="24"/>
              </w:rPr>
            </w:pPr>
            <w:r>
              <w:rPr>
                <w:rFonts w:hint="eastAsia" w:ascii="仿宋_GB2312" w:eastAsia="仿宋_GB2312" w:cs="仿宋_GB2312"/>
                <w:kern w:val="0"/>
                <w:sz w:val="24"/>
              </w:rPr>
              <w:t>高中至现在读书或</w:t>
            </w:r>
            <w:r>
              <w:rPr>
                <w:rFonts w:ascii="仿宋_GB2312" w:eastAsia="仿宋_GB2312" w:cs="仿宋_GB2312"/>
                <w:kern w:val="0"/>
                <w:sz w:val="24"/>
              </w:rPr>
              <w:t>工作经历</w:t>
            </w:r>
          </w:p>
        </w:tc>
        <w:tc>
          <w:tcPr>
            <w:tcW w:w="6713" w:type="dxa"/>
            <w:gridSpan w:val="7"/>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715"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_GB2312" w:eastAsia="仿宋_GB2312" w:cs="仿宋_GB2312"/>
                <w:kern w:val="0"/>
                <w:sz w:val="24"/>
              </w:rPr>
              <w:t>住</w:t>
            </w:r>
            <w:r>
              <w:rPr>
                <w:rFonts w:ascii="仿宋_GB2312" w:eastAsia="仿宋_GB2312" w:cs="仿宋_GB2312"/>
                <w:kern w:val="0"/>
                <w:sz w:val="24"/>
              </w:rPr>
              <w:t>址</w:t>
            </w:r>
          </w:p>
        </w:tc>
        <w:tc>
          <w:tcPr>
            <w:tcW w:w="3841" w:type="dxa"/>
            <w:gridSpan w:val="3"/>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c>
          <w:tcPr>
            <w:tcW w:w="772"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240" w:lineRule="auto"/>
              <w:ind w:left="0" w:leftChars="0" w:right="0" w:firstLine="0" w:firstLineChars="0"/>
              <w:jc w:val="center"/>
              <w:textAlignment w:val="auto"/>
              <w:outlineLvl w:val="9"/>
              <w:rPr>
                <w:rFonts w:ascii="仿宋_GB2312" w:eastAsia="仿宋_GB2312" w:cs="仿宋_GB2312"/>
                <w:kern w:val="0"/>
                <w:sz w:val="24"/>
              </w:rPr>
            </w:pPr>
            <w:r>
              <w:rPr>
                <w:rFonts w:ascii="仿宋_GB2312" w:eastAsia="仿宋_GB2312" w:cs="仿宋_GB2312"/>
                <w:kern w:val="0"/>
                <w:sz w:val="24"/>
              </w:rPr>
              <w:t>手机</w:t>
            </w:r>
          </w:p>
          <w:p>
            <w:pPr>
              <w:widowControl/>
              <w:wordWrap/>
              <w:adjustRightInd w:val="0"/>
              <w:snapToGrid w:val="0"/>
              <w:spacing w:line="240" w:lineRule="auto"/>
              <w:ind w:left="0" w:leftChars="0" w:right="0" w:firstLine="0" w:firstLineChars="0"/>
              <w:jc w:val="center"/>
              <w:textAlignment w:val="auto"/>
              <w:outlineLvl w:val="9"/>
            </w:pPr>
            <w:r>
              <w:rPr>
                <w:rFonts w:ascii="仿宋_GB2312" w:eastAsia="仿宋_GB2312" w:cs="仿宋_GB2312"/>
                <w:kern w:val="0"/>
                <w:sz w:val="24"/>
              </w:rPr>
              <w:t>号码</w:t>
            </w:r>
          </w:p>
        </w:tc>
        <w:tc>
          <w:tcPr>
            <w:tcW w:w="2100" w:type="dxa"/>
            <w:gridSpan w:val="3"/>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840"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adjustRightInd/>
              <w:snapToGrid/>
              <w:spacing w:line="240" w:lineRule="auto"/>
              <w:ind w:left="0" w:leftChars="0" w:right="0" w:firstLine="0" w:firstLineChars="0"/>
              <w:jc w:val="center"/>
              <w:textAlignment w:val="auto"/>
              <w:outlineLvl w:val="9"/>
            </w:pPr>
            <w:r>
              <w:rPr>
                <w:rFonts w:ascii="仿宋_GB2312" w:eastAsia="仿宋_GB2312" w:cs="仿宋_GB2312"/>
                <w:kern w:val="0"/>
                <w:sz w:val="24"/>
              </w:rPr>
              <w:t>本人确认信息</w:t>
            </w:r>
            <w:r>
              <w:rPr>
                <w:rFonts w:hint="eastAsia" w:ascii="仿宋_GB2312" w:eastAsia="仿宋_GB2312" w:cs="仿宋_GB2312"/>
                <w:kern w:val="0"/>
                <w:sz w:val="24"/>
                <w:lang w:val="en-US" w:eastAsia="zh-CN"/>
              </w:rPr>
              <w:t xml:space="preserve"> </w:t>
            </w:r>
            <w:r>
              <w:rPr>
                <w:rFonts w:ascii="仿宋_GB2312" w:eastAsia="仿宋_GB2312" w:cs="仿宋_GB2312"/>
                <w:kern w:val="0"/>
                <w:sz w:val="24"/>
              </w:rPr>
              <w:t>填报无误</w:t>
            </w:r>
          </w:p>
        </w:tc>
        <w:tc>
          <w:tcPr>
            <w:tcW w:w="6713" w:type="dxa"/>
            <w:gridSpan w:val="7"/>
            <w:tcBorders>
              <w:top w:val="nil"/>
              <w:left w:val="nil"/>
              <w:bottom w:val="single" w:color="auto" w:sz="8" w:space="0"/>
              <w:right w:val="single" w:color="auto" w:sz="8" w:space="0"/>
            </w:tcBorders>
            <w:tcMar>
              <w:left w:w="108" w:type="dxa"/>
              <w:right w:w="108" w:type="dxa"/>
            </w:tcMar>
            <w:vAlign w:val="bottom"/>
          </w:tcPr>
          <w:p>
            <w:pPr>
              <w:widowControl/>
              <w:spacing w:line="400" w:lineRule="atLeast"/>
              <w:jc w:val="right"/>
            </w:pPr>
            <w:r>
              <w:rPr>
                <w:rFonts w:ascii="仿宋_GB2312" w:eastAsia="仿宋_GB2312" w:cs="仿宋_GB2312"/>
                <w:kern w:val="0"/>
                <w:sz w:val="24"/>
              </w:rPr>
              <w:t>本人签名：                 </w:t>
            </w:r>
            <w:r>
              <w:rPr>
                <w:rFonts w:hint="eastAsia" w:ascii="仿宋_GB2312" w:eastAsia="仿宋_GB2312" w:cs="仿宋_GB2312"/>
                <w:kern w:val="0"/>
                <w:sz w:val="24"/>
              </w:rPr>
              <w:t xml:space="preserve">      </w:t>
            </w:r>
            <w:r>
              <w:rPr>
                <w:rFonts w:ascii="仿宋_GB2312" w:eastAsia="仿宋_GB2312" w:cs="仿宋_GB2312"/>
                <w:kern w:val="0"/>
                <w:sz w:val="24"/>
              </w:rPr>
              <w:t>                  日期： </w:t>
            </w:r>
            <w:r>
              <w:rPr>
                <w:rFonts w:hint="eastAsia" w:ascii="仿宋_GB2312" w:eastAsia="仿宋_GB2312" w:cs="仿宋_GB2312"/>
                <w:kern w:val="0"/>
                <w:sz w:val="24"/>
              </w:rPr>
              <w:t xml:space="preserve">  </w:t>
            </w:r>
            <w:r>
              <w:rPr>
                <w:rFonts w:ascii="仿宋_GB2312" w:eastAsia="仿宋_GB2312" w:cs="仿宋_GB2312"/>
                <w:kern w:val="0"/>
                <w:sz w:val="24"/>
              </w:rPr>
              <w:t>    年   </w:t>
            </w:r>
            <w:r>
              <w:rPr>
                <w:rFonts w:hint="eastAsia" w:ascii="仿宋_GB2312" w:eastAsia="仿宋_GB2312" w:cs="仿宋_GB2312"/>
                <w:kern w:val="0"/>
                <w:sz w:val="24"/>
              </w:rPr>
              <w:t xml:space="preserve"> </w:t>
            </w:r>
            <w:r>
              <w:rPr>
                <w:rFonts w:ascii="仿宋_GB2312" w:eastAsia="仿宋_GB2312" w:cs="仿宋_GB2312"/>
                <w:kern w:val="0"/>
                <w:sz w:val="24"/>
              </w:rPr>
              <w:t> 月  </w:t>
            </w:r>
            <w:r>
              <w:rPr>
                <w:rFonts w:hint="eastAsia" w:ascii="仿宋_GB2312" w:eastAsia="仿宋_GB2312" w:cs="仿宋_GB2312"/>
                <w:kern w:val="0"/>
                <w:sz w:val="24"/>
              </w:rPr>
              <w:t xml:space="preserve"> </w:t>
            </w:r>
            <w:r>
              <w:rPr>
                <w:rFonts w:ascii="仿宋_GB2312" w:eastAsia="仿宋_GB2312" w:cs="仿宋_GB2312"/>
                <w:kern w:val="0"/>
                <w:sz w:val="24"/>
              </w:rPr>
              <w:t>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863" w:hRule="atLeast"/>
          <w:jc w:val="center"/>
        </w:trPr>
        <w:tc>
          <w:tcPr>
            <w:tcW w:w="19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ascii="仿宋_GB2312" w:eastAsia="仿宋_GB2312" w:cs="仿宋_GB2312"/>
                <w:kern w:val="0"/>
                <w:sz w:val="24"/>
              </w:rPr>
              <w:t>审核情况</w:t>
            </w:r>
          </w:p>
        </w:tc>
        <w:tc>
          <w:tcPr>
            <w:tcW w:w="6713" w:type="dxa"/>
            <w:gridSpan w:val="7"/>
            <w:tcBorders>
              <w:top w:val="nil"/>
              <w:left w:val="nil"/>
              <w:bottom w:val="single" w:color="auto" w:sz="8" w:space="0"/>
              <w:right w:val="single" w:color="auto" w:sz="8" w:space="0"/>
            </w:tcBorders>
            <w:tcMar>
              <w:left w:w="108" w:type="dxa"/>
              <w:right w:w="108" w:type="dxa"/>
            </w:tcMar>
            <w:vAlign w:val="bottom"/>
          </w:tcPr>
          <w:p>
            <w:pPr>
              <w:widowControl/>
              <w:wordWrap w:val="0"/>
              <w:spacing w:line="400" w:lineRule="atLeast"/>
              <w:jc w:val="both"/>
            </w:pPr>
            <w:r>
              <w:rPr>
                <w:rFonts w:ascii="仿宋_GB2312" w:eastAsia="仿宋_GB2312" w:cs="仿宋_GB2312"/>
                <w:kern w:val="0"/>
                <w:sz w:val="24"/>
              </w:rPr>
              <w:t> 审核人：   </w:t>
            </w:r>
            <w:r>
              <w:rPr>
                <w:rFonts w:hint="eastAsia" w:ascii="仿宋_GB2312" w:eastAsia="仿宋_GB2312" w:cs="仿宋_GB2312"/>
                <w:kern w:val="0"/>
                <w:sz w:val="24"/>
              </w:rPr>
              <w:t xml:space="preserve">                    </w:t>
            </w:r>
            <w:r>
              <w:rPr>
                <w:rFonts w:ascii="仿宋_GB2312" w:eastAsia="仿宋_GB2312" w:cs="仿宋_GB2312"/>
                <w:kern w:val="0"/>
                <w:sz w:val="24"/>
              </w:rPr>
              <w:t>  日期：       </w:t>
            </w:r>
            <w:r>
              <w:rPr>
                <w:rFonts w:hint="eastAsia" w:ascii="仿宋_GB2312" w:eastAsia="仿宋_GB2312" w:cs="仿宋_GB2312"/>
                <w:kern w:val="0"/>
                <w:sz w:val="24"/>
              </w:rPr>
              <w:t xml:space="preserve">  </w:t>
            </w:r>
            <w:r>
              <w:rPr>
                <w:rFonts w:ascii="仿宋_GB2312" w:eastAsia="仿宋_GB2312" w:cs="仿宋_GB2312"/>
                <w:kern w:val="0"/>
                <w:sz w:val="24"/>
              </w:rPr>
              <w:t>年   </w:t>
            </w:r>
            <w:r>
              <w:rPr>
                <w:rFonts w:hint="eastAsia" w:ascii="仿宋_GB2312" w:eastAsia="仿宋_GB2312" w:cs="仿宋_GB2312"/>
                <w:kern w:val="0"/>
                <w:sz w:val="24"/>
              </w:rPr>
              <w:t xml:space="preserve"> </w:t>
            </w:r>
            <w:r>
              <w:rPr>
                <w:rFonts w:ascii="仿宋_GB2312" w:eastAsia="仿宋_GB2312" w:cs="仿宋_GB2312"/>
                <w:kern w:val="0"/>
                <w:sz w:val="24"/>
              </w:rPr>
              <w:t> 月  </w:t>
            </w:r>
            <w:r>
              <w:rPr>
                <w:rFonts w:hint="eastAsia" w:ascii="仿宋_GB2312" w:eastAsia="仿宋_GB2312" w:cs="仿宋_GB2312"/>
                <w:kern w:val="0"/>
                <w:sz w:val="24"/>
              </w:rPr>
              <w:t xml:space="preserve"> </w:t>
            </w:r>
            <w:r>
              <w:rPr>
                <w:rFonts w:ascii="仿宋_GB2312" w:eastAsia="仿宋_GB2312" w:cs="仿宋_GB2312"/>
                <w:kern w:val="0"/>
                <w:sz w:val="24"/>
              </w:rPr>
              <w:t>  日 </w:t>
            </w:r>
          </w:p>
        </w:tc>
      </w:tr>
    </w:tbl>
    <w:p>
      <w:pPr>
        <w:widowControl/>
        <w:shd w:val="clear" w:color="auto" w:fill="FFFFFF"/>
        <w:wordWrap/>
        <w:adjustRightInd/>
        <w:snapToGrid/>
        <w:spacing w:before="156" w:line="200" w:lineRule="atLeast"/>
        <w:ind w:left="0" w:leftChars="0" w:right="0" w:firstLine="240" w:firstLineChars="100"/>
        <w:jc w:val="left"/>
        <w:textAlignment w:val="auto"/>
        <w:outlineLvl w:val="9"/>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备注：</w:t>
      </w:r>
      <w:bookmarkStart w:id="0" w:name="OLE_LINK7"/>
      <w:bookmarkEnd w:id="0"/>
      <w:bookmarkStart w:id="1" w:name="OLE_LINK6"/>
    </w:p>
    <w:p>
      <w:pPr>
        <w:widowControl/>
        <w:numPr>
          <w:ilvl w:val="0"/>
          <w:numId w:val="6"/>
        </w:numPr>
        <w:shd w:val="clear" w:color="auto" w:fill="FFFFFF"/>
        <w:wordWrap/>
        <w:adjustRightInd/>
        <w:snapToGrid/>
        <w:spacing w:before="156" w:line="200" w:lineRule="atLeast"/>
        <w:ind w:left="0" w:leftChars="0" w:right="0" w:firstLine="240" w:firstLineChars="100"/>
        <w:jc w:val="left"/>
        <w:textAlignment w:val="auto"/>
        <w:outlineLvl w:val="9"/>
        <w:rPr>
          <w:rFonts w:hint="eastAsia" w:ascii="仿宋" w:hAnsi="仿宋" w:eastAsia="仿宋" w:cs="仿宋"/>
          <w:color w:val="000000"/>
          <w:kern w:val="0"/>
          <w:sz w:val="24"/>
          <w:szCs w:val="24"/>
          <w:shd w:val="clear" w:color="auto" w:fill="FFFFFF"/>
          <w:lang w:eastAsia="zh-CN"/>
        </w:rPr>
      </w:pPr>
      <w:r>
        <w:rPr>
          <w:rFonts w:hint="eastAsia" w:ascii="仿宋" w:hAnsi="仿宋" w:eastAsia="仿宋" w:cs="仿宋"/>
          <w:color w:val="000000"/>
          <w:kern w:val="0"/>
          <w:sz w:val="24"/>
          <w:szCs w:val="24"/>
          <w:shd w:val="clear" w:color="auto" w:fill="FFFFFF"/>
        </w:rPr>
        <w:t>应聘人员类别：</w:t>
      </w:r>
      <w:bookmarkStart w:id="2" w:name="OLE_LINK3"/>
      <w:bookmarkEnd w:id="2"/>
      <w:bookmarkStart w:id="3" w:name="OLE_LINK2"/>
      <w:bookmarkEnd w:id="3"/>
      <w:bookmarkStart w:id="4" w:name="OLE_LINK4"/>
      <w:bookmarkEnd w:id="4"/>
      <w:bookmarkStart w:id="5" w:name="OLE_LINK5"/>
      <w:bookmarkEnd w:id="5"/>
      <w:bookmarkStart w:id="6" w:name="OLE_LINK1"/>
      <w:bookmarkEnd w:id="1"/>
      <w:r>
        <w:rPr>
          <w:rFonts w:hint="eastAsia" w:ascii="仿宋" w:hAnsi="仿宋" w:eastAsia="仿宋" w:cs="仿宋"/>
          <w:color w:val="000000"/>
          <w:kern w:val="0"/>
          <w:sz w:val="24"/>
          <w:szCs w:val="24"/>
          <w:shd w:val="clear" w:color="auto" w:fill="FFFFFF"/>
        </w:rPr>
        <w:t>普通高校毕业生、社会在职人员</w:t>
      </w:r>
      <w:bookmarkEnd w:id="6"/>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 </w:t>
      </w:r>
      <w:r>
        <w:rPr>
          <w:rFonts w:hint="eastAsia" w:ascii="仿宋" w:hAnsi="仿宋" w:eastAsia="仿宋" w:cs="仿宋"/>
          <w:color w:val="000000"/>
          <w:kern w:val="0"/>
          <w:sz w:val="24"/>
          <w:szCs w:val="24"/>
          <w:shd w:val="clear" w:color="auto" w:fill="FFFFFF"/>
        </w:rPr>
        <w:t>“</w:t>
      </w:r>
      <w:r>
        <w:rPr>
          <w:rFonts w:hint="eastAsia" w:ascii="仿宋" w:hAnsi="仿宋" w:eastAsia="仿宋" w:cs="仿宋"/>
          <w:kern w:val="0"/>
          <w:sz w:val="24"/>
          <w:szCs w:val="24"/>
        </w:rPr>
        <w:t>教师资格名称</w:t>
      </w:r>
      <w:r>
        <w:rPr>
          <w:rFonts w:hint="eastAsia" w:ascii="仿宋" w:hAnsi="仿宋" w:eastAsia="仿宋" w:cs="仿宋"/>
          <w:color w:val="000000"/>
          <w:kern w:val="0"/>
          <w:sz w:val="24"/>
          <w:szCs w:val="24"/>
          <w:shd w:val="clear" w:color="auto" w:fill="FFFFFF"/>
        </w:rPr>
        <w:t>”填写举例：</w:t>
      </w:r>
      <w:bookmarkStart w:id="7" w:name="OLE_LINK9"/>
      <w:bookmarkEnd w:id="7"/>
      <w:bookmarkStart w:id="8" w:name="OLE_LINK10"/>
      <w:bookmarkEnd w:id="8"/>
      <w:bookmarkStart w:id="9" w:name="OLE_LINK8"/>
      <w:r>
        <w:rPr>
          <w:rFonts w:hint="eastAsia" w:ascii="仿宋" w:hAnsi="仿宋" w:eastAsia="仿宋" w:cs="仿宋"/>
          <w:color w:val="000000"/>
          <w:kern w:val="0"/>
          <w:sz w:val="24"/>
          <w:szCs w:val="24"/>
          <w:shd w:val="clear" w:color="auto" w:fill="FFFFFF"/>
        </w:rPr>
        <w:t>小学语文教师资格</w:t>
      </w:r>
      <w:bookmarkEnd w:id="9"/>
      <w:r>
        <w:rPr>
          <w:rFonts w:hint="eastAsia" w:ascii="仿宋" w:hAnsi="仿宋" w:eastAsia="仿宋" w:cs="仿宋"/>
          <w:color w:val="000000"/>
          <w:kern w:val="0"/>
          <w:sz w:val="24"/>
          <w:szCs w:val="24"/>
          <w:shd w:val="clear" w:color="auto" w:fill="FFFFFF"/>
          <w:lang w:eastAsia="zh-CN"/>
        </w:rPr>
        <w:t>；</w:t>
      </w:r>
    </w:p>
    <w:p>
      <w:pPr>
        <w:widowControl/>
        <w:numPr>
          <w:ilvl w:val="0"/>
          <w:numId w:val="6"/>
        </w:numPr>
        <w:shd w:val="clear" w:color="auto" w:fill="FFFFFF"/>
        <w:wordWrap/>
        <w:adjustRightInd/>
        <w:snapToGrid/>
        <w:spacing w:before="156" w:line="200" w:lineRule="atLeast"/>
        <w:ind w:left="0" w:leftChars="0" w:right="0" w:firstLine="240" w:firstLineChars="1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shd w:val="clear" w:color="auto" w:fill="FFFFFF"/>
        </w:rPr>
        <w:t>本表一式一份，A4纸单面打印，现场提交以备审核。</w:t>
      </w:r>
    </w:p>
    <w:p>
      <w:pPr>
        <w:widowControl/>
        <w:numPr>
          <w:ilvl w:val="0"/>
          <w:numId w:val="7"/>
        </w:numPr>
        <w:shd w:val="clear" w:color="auto" w:fill="FFFFFF"/>
        <w:wordWrap/>
        <w:adjustRightInd/>
        <w:snapToGrid/>
        <w:spacing w:before="156" w:line="200" w:lineRule="atLeast"/>
        <w:ind w:left="0" w:leftChars="0" w:right="0" w:firstLine="240" w:firstLineChars="100"/>
        <w:jc w:val="left"/>
        <w:textAlignment w:val="auto"/>
        <w:outlineLvl w:val="9"/>
        <w:rPr>
          <w:rFonts w:hint="eastAsia" w:ascii="仿宋" w:hAnsi="仿宋" w:eastAsia="仿宋" w:cs="仿宋"/>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"mailto:填报后把报名表发至云东海街道教育局邮箱ydhjyj@ss.gov.cn；" </w:instrText>
      </w:r>
      <w:r>
        <w:rPr>
          <w:rFonts w:hint="eastAsia" w:ascii="仿宋" w:hAnsi="仿宋" w:eastAsia="仿宋" w:cs="仿宋"/>
          <w:color w:val="auto"/>
          <w:sz w:val="24"/>
          <w:szCs w:val="24"/>
        </w:rPr>
        <w:fldChar w:fldCharType="separate"/>
      </w:r>
      <w:r>
        <w:rPr>
          <w:rStyle w:val="8"/>
          <w:rFonts w:hint="eastAsia" w:ascii="仿宋" w:hAnsi="仿宋" w:eastAsia="仿宋" w:cs="仿宋"/>
          <w:color w:val="auto"/>
          <w:sz w:val="24"/>
          <w:szCs w:val="24"/>
          <w:u w:val="none"/>
        </w:rPr>
        <w:t>填报后把报名表发至云东海街道教育局邮箱ydhjyj@ss.gov.cn</w:t>
      </w:r>
      <w:r>
        <w:rPr>
          <w:rStyle w:val="8"/>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rPr>
        <w:fldChar w:fldCharType="end"/>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文件名：报考科目</w:t>
      </w:r>
      <w:r>
        <w:rPr>
          <w:rFonts w:hint="eastAsia" w:ascii="仿宋" w:hAnsi="仿宋" w:eastAsia="仿宋" w:cs="仿宋"/>
          <w:sz w:val="24"/>
          <w:szCs w:val="24"/>
          <w:lang w:val="en-US" w:eastAsia="zh-CN"/>
        </w:rPr>
        <w:t xml:space="preserve"> 十 </w:t>
      </w:r>
      <w:r>
        <w:rPr>
          <w:rFonts w:hint="eastAsia" w:ascii="仿宋" w:hAnsi="仿宋" w:eastAsia="仿宋" w:cs="仿宋"/>
          <w:sz w:val="24"/>
          <w:szCs w:val="24"/>
          <w:lang w:eastAsia="zh-CN"/>
        </w:rPr>
        <w:t>姓名。</w:t>
      </w:r>
    </w:p>
    <w:sectPr>
      <w:headerReference r:id="rId3" w:type="default"/>
      <w:footerReference r:id="rId4" w:type="default"/>
      <w:pgSz w:w="11906" w:h="16838"/>
      <w:pgMar w:top="1304" w:right="1417" w:bottom="1304"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w:pict>
        <v:rect id="文本框 1" o:spid="_x0000_s4097" o:spt="1"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0FC90"/>
    <w:multiLevelType w:val="singleLevel"/>
    <w:tmpl w:val="5B00FC90"/>
    <w:lvl w:ilvl="0" w:tentative="0">
      <w:start w:val="1"/>
      <w:numFmt w:val="decimal"/>
      <w:suff w:val="nothing"/>
      <w:lvlText w:val="%1."/>
      <w:lvlJc w:val="left"/>
    </w:lvl>
  </w:abstractNum>
  <w:abstractNum w:abstractNumId="1">
    <w:nsid w:val="5B013AF9"/>
    <w:multiLevelType w:val="singleLevel"/>
    <w:tmpl w:val="5B013AF9"/>
    <w:lvl w:ilvl="0" w:tentative="0">
      <w:start w:val="1"/>
      <w:numFmt w:val="chineseCounting"/>
      <w:suff w:val="nothing"/>
      <w:lvlText w:val="（%1）"/>
      <w:lvlJc w:val="left"/>
    </w:lvl>
  </w:abstractNum>
  <w:abstractNum w:abstractNumId="2">
    <w:nsid w:val="5B014EFB"/>
    <w:multiLevelType w:val="singleLevel"/>
    <w:tmpl w:val="5B014EFB"/>
    <w:lvl w:ilvl="0" w:tentative="0">
      <w:start w:val="3"/>
      <w:numFmt w:val="decimal"/>
      <w:suff w:val="nothing"/>
      <w:lvlText w:val="%1．"/>
      <w:lvlJc w:val="left"/>
    </w:lvl>
  </w:abstractNum>
  <w:abstractNum w:abstractNumId="3">
    <w:nsid w:val="5CB7DD52"/>
    <w:multiLevelType w:val="singleLevel"/>
    <w:tmpl w:val="5CB7DD52"/>
    <w:lvl w:ilvl="0" w:tentative="0">
      <w:start w:val="1"/>
      <w:numFmt w:val="chineseCounting"/>
      <w:suff w:val="nothing"/>
      <w:lvlText w:val="%1、"/>
      <w:lvlJc w:val="left"/>
    </w:lvl>
  </w:abstractNum>
  <w:abstractNum w:abstractNumId="4">
    <w:nsid w:val="5CCF8D32"/>
    <w:multiLevelType w:val="singleLevel"/>
    <w:tmpl w:val="5CCF8D32"/>
    <w:lvl w:ilvl="0" w:tentative="0">
      <w:start w:val="1"/>
      <w:numFmt w:val="chineseCounting"/>
      <w:suff w:val="nothing"/>
      <w:lvlText w:val="（%1）"/>
      <w:lvlJc w:val="left"/>
    </w:lvl>
  </w:abstractNum>
  <w:abstractNum w:abstractNumId="5">
    <w:nsid w:val="5CD1295F"/>
    <w:multiLevelType w:val="singleLevel"/>
    <w:tmpl w:val="5CD1295F"/>
    <w:lvl w:ilvl="0" w:tentative="0">
      <w:start w:val="3"/>
      <w:numFmt w:val="chineseCounting"/>
      <w:suff w:val="nothing"/>
      <w:lvlText w:val="%1、"/>
      <w:lvlJc w:val="left"/>
    </w:lvl>
  </w:abstractNum>
  <w:abstractNum w:abstractNumId="6">
    <w:nsid w:val="5CECD49E"/>
    <w:multiLevelType w:val="singleLevel"/>
    <w:tmpl w:val="5CECD49E"/>
    <w:lvl w:ilvl="0" w:tentative="0">
      <w:start w:val="1"/>
      <w:numFmt w:val="decimal"/>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53052D9"/>
    <w:rsid w:val="00DB2E27"/>
    <w:rsid w:val="017F3566"/>
    <w:rsid w:val="027B6822"/>
    <w:rsid w:val="044532A6"/>
    <w:rsid w:val="050C2B2F"/>
    <w:rsid w:val="05790B25"/>
    <w:rsid w:val="08C32F90"/>
    <w:rsid w:val="098C4550"/>
    <w:rsid w:val="09B90779"/>
    <w:rsid w:val="0A980C0B"/>
    <w:rsid w:val="0C8B0313"/>
    <w:rsid w:val="0D88412D"/>
    <w:rsid w:val="0E57381E"/>
    <w:rsid w:val="11087D6A"/>
    <w:rsid w:val="12193624"/>
    <w:rsid w:val="129A4C1A"/>
    <w:rsid w:val="139407CA"/>
    <w:rsid w:val="15674B7A"/>
    <w:rsid w:val="15C95A17"/>
    <w:rsid w:val="180A0F6A"/>
    <w:rsid w:val="18C8324D"/>
    <w:rsid w:val="191A3EA4"/>
    <w:rsid w:val="1A2553B9"/>
    <w:rsid w:val="1A6B48A4"/>
    <w:rsid w:val="1B427350"/>
    <w:rsid w:val="1D0B75C7"/>
    <w:rsid w:val="21327A6E"/>
    <w:rsid w:val="22045F37"/>
    <w:rsid w:val="221E212B"/>
    <w:rsid w:val="238B1AC9"/>
    <w:rsid w:val="239804E0"/>
    <w:rsid w:val="23AE10D2"/>
    <w:rsid w:val="23FE1CC5"/>
    <w:rsid w:val="24271B88"/>
    <w:rsid w:val="24D228FA"/>
    <w:rsid w:val="24F15AA4"/>
    <w:rsid w:val="26102BF0"/>
    <w:rsid w:val="29B366A1"/>
    <w:rsid w:val="2DC41BD7"/>
    <w:rsid w:val="2E0A7571"/>
    <w:rsid w:val="2F501DA0"/>
    <w:rsid w:val="2FE862E0"/>
    <w:rsid w:val="35B36C0E"/>
    <w:rsid w:val="35BD5414"/>
    <w:rsid w:val="372A5A6D"/>
    <w:rsid w:val="374F7B7F"/>
    <w:rsid w:val="384F6EBB"/>
    <w:rsid w:val="3A494208"/>
    <w:rsid w:val="3BE24E77"/>
    <w:rsid w:val="3C206DD0"/>
    <w:rsid w:val="3E682C0A"/>
    <w:rsid w:val="3F9E0FF7"/>
    <w:rsid w:val="41CC73A6"/>
    <w:rsid w:val="424C7844"/>
    <w:rsid w:val="436E3B37"/>
    <w:rsid w:val="43B6604E"/>
    <w:rsid w:val="44653E88"/>
    <w:rsid w:val="44F43F1C"/>
    <w:rsid w:val="453052D9"/>
    <w:rsid w:val="4567151E"/>
    <w:rsid w:val="474145AA"/>
    <w:rsid w:val="48530795"/>
    <w:rsid w:val="4B8D4573"/>
    <w:rsid w:val="4CA90F6B"/>
    <w:rsid w:val="4EE125BD"/>
    <w:rsid w:val="4EE775E1"/>
    <w:rsid w:val="50160F22"/>
    <w:rsid w:val="50A012AF"/>
    <w:rsid w:val="52E67452"/>
    <w:rsid w:val="55533C4D"/>
    <w:rsid w:val="55924B72"/>
    <w:rsid w:val="55EF2126"/>
    <w:rsid w:val="5708411E"/>
    <w:rsid w:val="576E252C"/>
    <w:rsid w:val="57ED6DA1"/>
    <w:rsid w:val="59C27927"/>
    <w:rsid w:val="5B0945AB"/>
    <w:rsid w:val="5B4171AD"/>
    <w:rsid w:val="5BB74EDA"/>
    <w:rsid w:val="5BED7617"/>
    <w:rsid w:val="5FF549E2"/>
    <w:rsid w:val="60550E5A"/>
    <w:rsid w:val="623C377D"/>
    <w:rsid w:val="629109A8"/>
    <w:rsid w:val="629176C6"/>
    <w:rsid w:val="63BD046B"/>
    <w:rsid w:val="647B21CC"/>
    <w:rsid w:val="64BA36CC"/>
    <w:rsid w:val="64DE419C"/>
    <w:rsid w:val="657E4296"/>
    <w:rsid w:val="67350D9A"/>
    <w:rsid w:val="682B4406"/>
    <w:rsid w:val="6946135C"/>
    <w:rsid w:val="6D682F78"/>
    <w:rsid w:val="6DC549F2"/>
    <w:rsid w:val="70B54581"/>
    <w:rsid w:val="716D2839"/>
    <w:rsid w:val="731D2D29"/>
    <w:rsid w:val="74082AAA"/>
    <w:rsid w:val="757926A7"/>
    <w:rsid w:val="76B5364F"/>
    <w:rsid w:val="773B3AC4"/>
    <w:rsid w:val="77420AF0"/>
    <w:rsid w:val="78E53423"/>
    <w:rsid w:val="7BE0681E"/>
    <w:rsid w:val="7DD87A97"/>
    <w:rsid w:val="7E4E6D6F"/>
    <w:rsid w:val="7F4C6532"/>
    <w:rsid w:val="7FE8303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ind w:left="420" w:leftChars="200"/>
    </w:pPr>
    <w:rPr>
      <w:rFonts w:ascii="Times New Roman" w:hAnsi="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8">
    <w:name w:val="Hyperlink"/>
    <w:basedOn w:val="7"/>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云东海街道办</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2019-04-18T01:49:00Z</dcterms:created>
  <dc:creator>陆广成</dc:creator>
  <cp:lastModifiedBy>街道教育指导中心</cp:lastModifiedBy>
  <cp:lastPrinted>2019-05-22T06:53:00Z</cp:lastPrinted>
  <dcterms:modified xsi:type="dcterms:W3CDTF">2019-05-28T07:16:40Z</dcterms:modified>
  <dc:title>佛山市三水区云东海街道2019年临聘教师招聘公告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