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仿宋_GB2312" w:eastAsia="仿宋_GB2312"/>
          <w:color w:val="000000"/>
          <w:sz w:val="32"/>
          <w:szCs w:val="32"/>
        </w:rPr>
      </w:pPr>
      <w:bookmarkStart w:id="0" w:name="_GoBack"/>
      <w:r>
        <w:rPr>
          <w:rFonts w:hint="eastAsia" w:ascii="仿宋_GB2312" w:eastAsia="仿宋_GB2312"/>
          <w:color w:val="000000"/>
          <w:sz w:val="32"/>
          <w:szCs w:val="32"/>
        </w:rPr>
        <w:t>嘉善县赴高校招聘2019年优秀毕业生信息</w:t>
      </w:r>
    </w:p>
    <w:bookmarkEnd w:id="0"/>
    <w:tbl>
      <w:tblPr>
        <w:tblStyle w:val="3"/>
        <w:tblW w:w="92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520"/>
        <w:gridCol w:w="329"/>
        <w:gridCol w:w="425"/>
        <w:gridCol w:w="284"/>
        <w:gridCol w:w="142"/>
        <w:gridCol w:w="283"/>
        <w:gridCol w:w="142"/>
        <w:gridCol w:w="567"/>
        <w:gridCol w:w="567"/>
        <w:gridCol w:w="10"/>
        <w:gridCol w:w="136"/>
        <w:gridCol w:w="421"/>
        <w:gridCol w:w="290"/>
        <w:gridCol w:w="279"/>
        <w:gridCol w:w="150"/>
        <w:gridCol w:w="417"/>
        <w:gridCol w:w="147"/>
        <w:gridCol w:w="562"/>
        <w:gridCol w:w="572"/>
        <w:gridCol w:w="111"/>
        <w:gridCol w:w="25"/>
        <w:gridCol w:w="977"/>
        <w:gridCol w:w="24"/>
        <w:gridCol w:w="2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" w:type="dxa"/>
          <w:trHeight w:val="255" w:hRule="atLeast"/>
        </w:trPr>
        <w:tc>
          <w:tcPr>
            <w:tcW w:w="894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普通高中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" w:type="dxa"/>
          <w:trHeight w:val="643" w:hRule="atLeast"/>
        </w:trPr>
        <w:tc>
          <w:tcPr>
            <w:tcW w:w="208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学校       学科</w:t>
            </w:r>
          </w:p>
        </w:tc>
        <w:tc>
          <w:tcPr>
            <w:tcW w:w="75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语文</w:t>
            </w:r>
          </w:p>
        </w:tc>
        <w:tc>
          <w:tcPr>
            <w:tcW w:w="709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地理</w:t>
            </w:r>
          </w:p>
        </w:tc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" w:type="dxa"/>
          <w:trHeight w:val="285" w:hRule="atLeast"/>
        </w:trPr>
        <w:tc>
          <w:tcPr>
            <w:tcW w:w="2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嘉善高级中学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" w:type="dxa"/>
          <w:trHeight w:val="285" w:hRule="atLeast"/>
        </w:trPr>
        <w:tc>
          <w:tcPr>
            <w:tcW w:w="2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嘉善第二高级中学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22" w:type="dxa"/>
            <w:gridSpan w:val="2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职业高中</w:t>
            </w:r>
          </w:p>
        </w:tc>
        <w:tc>
          <w:tcPr>
            <w:tcW w:w="278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" w:type="dxa"/>
          <w:trHeight w:val="634" w:hRule="atLeast"/>
        </w:trPr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学校         学科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语文</w:t>
            </w:r>
          </w:p>
        </w:tc>
        <w:tc>
          <w:tcPr>
            <w:tcW w:w="17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汽车应用与维修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光通信技术</w:t>
            </w:r>
          </w:p>
        </w:tc>
        <w:tc>
          <w:tcPr>
            <w:tcW w:w="18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" w:type="dxa"/>
          <w:trHeight w:val="418" w:hRule="atLeast"/>
        </w:trPr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嘉善县中等专业学校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1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8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" w:type="dxa"/>
          <w:trHeight w:val="285" w:hRule="atLeast"/>
        </w:trPr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嘉善信息技术工程学校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1</w:t>
            </w:r>
          </w:p>
        </w:tc>
        <w:tc>
          <w:tcPr>
            <w:tcW w:w="18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" w:type="dxa"/>
          <w:trHeight w:val="285" w:hRule="atLeast"/>
        </w:trPr>
        <w:tc>
          <w:tcPr>
            <w:tcW w:w="8946" w:type="dxa"/>
            <w:gridSpan w:val="2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" w:type="dxa"/>
          <w:trHeight w:val="285" w:hRule="atLeast"/>
        </w:trPr>
        <w:tc>
          <w:tcPr>
            <w:tcW w:w="24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嘉善县培智学校</w:t>
            </w:r>
          </w:p>
        </w:tc>
        <w:tc>
          <w:tcPr>
            <w:tcW w:w="550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</w:rPr>
              <w:t>生活适应（康复方面）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" w:type="dxa"/>
          <w:trHeight w:val="285" w:hRule="atLeast"/>
        </w:trPr>
        <w:tc>
          <w:tcPr>
            <w:tcW w:w="241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" w:type="dxa"/>
          <w:trHeight w:val="285" w:hRule="atLeast"/>
        </w:trPr>
        <w:tc>
          <w:tcPr>
            <w:tcW w:w="894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义务段中小学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" w:type="dxa"/>
          <w:trHeight w:val="634" w:hRule="atLeast"/>
        </w:trPr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 学校        学科      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语文</w:t>
            </w:r>
          </w:p>
        </w:tc>
        <w:tc>
          <w:tcPr>
            <w:tcW w:w="4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数学</w:t>
            </w:r>
          </w:p>
        </w:tc>
        <w:tc>
          <w:tcPr>
            <w:tcW w:w="4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英语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科学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社政</w:t>
            </w:r>
          </w:p>
        </w:tc>
        <w:tc>
          <w:tcPr>
            <w:tcW w:w="56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音乐</w:t>
            </w:r>
          </w:p>
        </w:tc>
        <w:tc>
          <w:tcPr>
            <w:tcW w:w="5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体育</w:t>
            </w:r>
          </w:p>
        </w:tc>
        <w:tc>
          <w:tcPr>
            <w:tcW w:w="5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美术</w:t>
            </w:r>
          </w:p>
        </w:tc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信息技术</w:t>
            </w:r>
          </w:p>
        </w:tc>
        <w:tc>
          <w:tcPr>
            <w:tcW w:w="7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学前教育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" w:type="dxa"/>
          <w:trHeight w:val="285" w:hRule="atLeast"/>
        </w:trPr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嘉善县第一中学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" w:type="dxa"/>
          <w:trHeight w:val="285" w:hRule="atLeast"/>
        </w:trPr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嘉善县第四中学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" w:type="dxa"/>
          <w:trHeight w:val="285" w:hRule="atLeast"/>
        </w:trPr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嘉善县泗洲中学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" w:type="dxa"/>
          <w:trHeight w:val="285" w:hRule="atLeast"/>
        </w:trPr>
        <w:tc>
          <w:tcPr>
            <w:tcW w:w="241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嘉善县实验中学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" w:type="dxa"/>
          <w:trHeight w:val="285" w:hRule="atLeast"/>
        </w:trPr>
        <w:tc>
          <w:tcPr>
            <w:tcW w:w="15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浙师大附属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嘉善实验学校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中学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" w:type="dxa"/>
          <w:trHeight w:val="285" w:hRule="atLeast"/>
        </w:trPr>
        <w:tc>
          <w:tcPr>
            <w:tcW w:w="15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小学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" w:type="dxa"/>
          <w:trHeight w:val="285" w:hRule="atLeast"/>
        </w:trPr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嘉善县实验小学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" w:type="dxa"/>
          <w:trHeight w:val="285" w:hRule="atLeast"/>
        </w:trPr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嘉善县第二实验小学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" w:type="dxa"/>
          <w:trHeight w:val="285" w:hRule="atLeast"/>
        </w:trPr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吴镇教育集团吴镇小学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" w:type="dxa"/>
          <w:trHeight w:val="285" w:hRule="atLeast"/>
        </w:trPr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吴镇教育集团泗洲小学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" w:type="dxa"/>
          <w:trHeight w:val="285" w:hRule="atLeast"/>
        </w:trPr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吴镇教育集团硕士小学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" w:type="dxa"/>
          <w:trHeight w:val="285" w:hRule="atLeast"/>
        </w:trPr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嘉善县杜鹃小学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" w:type="dxa"/>
          <w:trHeight w:val="285" w:hRule="atLeast"/>
        </w:trPr>
        <w:tc>
          <w:tcPr>
            <w:tcW w:w="894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" w:type="dxa"/>
          <w:trHeight w:val="285" w:hRule="atLeast"/>
        </w:trPr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魏塘街道杜鹃幼儿园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" w:type="dxa"/>
          <w:trHeight w:val="285" w:hRule="atLeast"/>
        </w:trPr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罗星街道玉兰幼儿园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" w:type="dxa"/>
          <w:trHeight w:val="285" w:hRule="atLeast"/>
        </w:trPr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罗星街道实验幼儿园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" w:type="dxa"/>
          <w:trHeight w:val="285" w:hRule="atLeast"/>
        </w:trPr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罗星街道江南幼儿园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" w:type="dxa"/>
          <w:trHeight w:val="285" w:hRule="atLeast"/>
        </w:trPr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罗星街道泗洲幼儿园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</w:tr>
    </w:tbl>
    <w:p>
      <w:pPr>
        <w:rPr>
          <w:rFonts w:ascii="仿宋_GB2312" w:hAnsi="宋体" w:eastAsia="仿宋_GB2312"/>
          <w:color w:val="000000"/>
          <w:sz w:val="32"/>
          <w:szCs w:val="32"/>
        </w:rPr>
      </w:pPr>
    </w:p>
    <w:p>
      <w:r>
        <w:rPr>
          <w:rFonts w:ascii="仿宋_GB2312" w:hAnsi="宋体" w:eastAsia="仿宋_GB2312"/>
          <w:color w:val="000000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C23AA"/>
    <w:rsid w:val="6D535020"/>
    <w:rsid w:val="70DC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2018-11-14T09:52:00Z</dcterms:created>
  <dc:creator>zrt</dc:creator>
  <cp:lastModifiedBy>zrt</cp:lastModifiedBy>
  <dcterms:modified xsi:type="dcterms:W3CDTF">2018-11-14T09:53:57Z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